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DE2" w:rsidRDefault="0027548F" w:rsidP="0027548F">
      <w:pPr>
        <w:pStyle w:val="Title"/>
      </w:pPr>
      <w:r>
        <w:t>Gremlin System Clocking Design</w:t>
      </w:r>
    </w:p>
    <w:sdt>
      <w:sdtPr>
        <w:rPr>
          <w:b w:val="0"/>
          <w:bCs w:val="0"/>
          <w:caps w:val="0"/>
          <w:color w:val="auto"/>
          <w:spacing w:val="0"/>
          <w:sz w:val="20"/>
          <w:szCs w:val="20"/>
        </w:rPr>
        <w:id w:val="189632922"/>
        <w:docPartObj>
          <w:docPartGallery w:val="Table of Contents"/>
          <w:docPartUnique/>
        </w:docPartObj>
      </w:sdtPr>
      <w:sdtContent>
        <w:p w:rsidR="00714AFF" w:rsidRDefault="00714AFF">
          <w:pPr>
            <w:pStyle w:val="TOCHeading"/>
          </w:pPr>
          <w:r>
            <w:t>Table of Contents</w:t>
          </w:r>
        </w:p>
        <w:p w:rsidR="00593F90" w:rsidRDefault="004B2DE2">
          <w:pPr>
            <w:pStyle w:val="TOC1"/>
            <w:tabs>
              <w:tab w:val="right" w:leader="dot" w:pos="9350"/>
            </w:tabs>
            <w:rPr>
              <w:noProof/>
              <w:sz w:val="22"/>
              <w:szCs w:val="22"/>
              <w:lang w:bidi="ar-SA"/>
            </w:rPr>
          </w:pPr>
          <w:r>
            <w:fldChar w:fldCharType="begin"/>
          </w:r>
          <w:r w:rsidR="00714AFF">
            <w:instrText xml:space="preserve"> TOC \o "1-3" \h \z \u </w:instrText>
          </w:r>
          <w:r>
            <w:fldChar w:fldCharType="separate"/>
          </w:r>
          <w:hyperlink w:anchor="_Toc306549717" w:history="1">
            <w:r w:rsidR="00593F90" w:rsidRPr="00A613C8">
              <w:rPr>
                <w:rStyle w:val="Hyperlink"/>
                <w:noProof/>
              </w:rPr>
              <w:t>System Master Clock</w:t>
            </w:r>
            <w:r w:rsidR="00593F90">
              <w:rPr>
                <w:noProof/>
                <w:webHidden/>
              </w:rPr>
              <w:tab/>
            </w:r>
            <w:r>
              <w:rPr>
                <w:noProof/>
                <w:webHidden/>
              </w:rPr>
              <w:fldChar w:fldCharType="begin"/>
            </w:r>
            <w:r w:rsidR="00593F90">
              <w:rPr>
                <w:noProof/>
                <w:webHidden/>
              </w:rPr>
              <w:instrText xml:space="preserve"> PAGEREF _Toc306549717 \h </w:instrText>
            </w:r>
            <w:r>
              <w:rPr>
                <w:noProof/>
                <w:webHidden/>
              </w:rPr>
            </w:r>
            <w:r>
              <w:rPr>
                <w:noProof/>
                <w:webHidden/>
              </w:rPr>
              <w:fldChar w:fldCharType="separate"/>
            </w:r>
            <w:r w:rsidR="00593F90">
              <w:rPr>
                <w:noProof/>
                <w:webHidden/>
              </w:rPr>
              <w:t>2</w:t>
            </w:r>
            <w:r>
              <w:rPr>
                <w:noProof/>
                <w:webHidden/>
              </w:rPr>
              <w:fldChar w:fldCharType="end"/>
            </w:r>
          </w:hyperlink>
        </w:p>
        <w:p w:rsidR="00593F90" w:rsidRDefault="004B2DE2">
          <w:pPr>
            <w:pStyle w:val="TOC1"/>
            <w:tabs>
              <w:tab w:val="right" w:leader="dot" w:pos="9350"/>
            </w:tabs>
            <w:rPr>
              <w:noProof/>
              <w:sz w:val="22"/>
              <w:szCs w:val="22"/>
              <w:lang w:bidi="ar-SA"/>
            </w:rPr>
          </w:pPr>
          <w:hyperlink w:anchor="_Toc306549718" w:history="1">
            <w:r w:rsidR="00593F90" w:rsidRPr="00A613C8">
              <w:rPr>
                <w:rStyle w:val="Hyperlink"/>
                <w:noProof/>
              </w:rPr>
              <w:t>System Device Clock Rates</w:t>
            </w:r>
            <w:r w:rsidR="00593F90">
              <w:rPr>
                <w:noProof/>
                <w:webHidden/>
              </w:rPr>
              <w:tab/>
            </w:r>
            <w:r>
              <w:rPr>
                <w:noProof/>
                <w:webHidden/>
              </w:rPr>
              <w:fldChar w:fldCharType="begin"/>
            </w:r>
            <w:r w:rsidR="00593F90">
              <w:rPr>
                <w:noProof/>
                <w:webHidden/>
              </w:rPr>
              <w:instrText xml:space="preserve"> PAGEREF _Toc306549718 \h </w:instrText>
            </w:r>
            <w:r>
              <w:rPr>
                <w:noProof/>
                <w:webHidden/>
              </w:rPr>
            </w:r>
            <w:r>
              <w:rPr>
                <w:noProof/>
                <w:webHidden/>
              </w:rPr>
              <w:fldChar w:fldCharType="separate"/>
            </w:r>
            <w:r w:rsidR="00593F90">
              <w:rPr>
                <w:noProof/>
                <w:webHidden/>
              </w:rPr>
              <w:t>2</w:t>
            </w:r>
            <w:r>
              <w:rPr>
                <w:noProof/>
                <w:webHidden/>
              </w:rPr>
              <w:fldChar w:fldCharType="end"/>
            </w:r>
          </w:hyperlink>
        </w:p>
        <w:p w:rsidR="00593F90" w:rsidRDefault="004B2DE2">
          <w:pPr>
            <w:pStyle w:val="TOC2"/>
            <w:tabs>
              <w:tab w:val="right" w:leader="dot" w:pos="9350"/>
            </w:tabs>
            <w:rPr>
              <w:noProof/>
              <w:sz w:val="22"/>
              <w:szCs w:val="22"/>
              <w:lang w:bidi="ar-SA"/>
            </w:rPr>
          </w:pPr>
          <w:hyperlink w:anchor="_Toc306549719" w:history="1">
            <w:r w:rsidR="00593F90" w:rsidRPr="00A613C8">
              <w:rPr>
                <w:rStyle w:val="Hyperlink"/>
                <w:noProof/>
              </w:rPr>
              <w:t>VGA</w:t>
            </w:r>
            <w:r w:rsidR="00593F90">
              <w:rPr>
                <w:noProof/>
                <w:webHidden/>
              </w:rPr>
              <w:tab/>
            </w:r>
            <w:r>
              <w:rPr>
                <w:noProof/>
                <w:webHidden/>
              </w:rPr>
              <w:fldChar w:fldCharType="begin"/>
            </w:r>
            <w:r w:rsidR="00593F90">
              <w:rPr>
                <w:noProof/>
                <w:webHidden/>
              </w:rPr>
              <w:instrText xml:space="preserve"> PAGEREF _Toc306549719 \h </w:instrText>
            </w:r>
            <w:r>
              <w:rPr>
                <w:noProof/>
                <w:webHidden/>
              </w:rPr>
            </w:r>
            <w:r>
              <w:rPr>
                <w:noProof/>
                <w:webHidden/>
              </w:rPr>
              <w:fldChar w:fldCharType="separate"/>
            </w:r>
            <w:r w:rsidR="00593F90">
              <w:rPr>
                <w:noProof/>
                <w:webHidden/>
              </w:rPr>
              <w:t>2</w:t>
            </w:r>
            <w:r>
              <w:rPr>
                <w:noProof/>
                <w:webHidden/>
              </w:rPr>
              <w:fldChar w:fldCharType="end"/>
            </w:r>
          </w:hyperlink>
        </w:p>
        <w:p w:rsidR="00593F90" w:rsidRDefault="004B2DE2">
          <w:pPr>
            <w:pStyle w:val="TOC2"/>
            <w:tabs>
              <w:tab w:val="right" w:leader="dot" w:pos="9350"/>
            </w:tabs>
            <w:rPr>
              <w:noProof/>
              <w:sz w:val="22"/>
              <w:szCs w:val="22"/>
              <w:lang w:bidi="ar-SA"/>
            </w:rPr>
          </w:pPr>
          <w:hyperlink w:anchor="_Toc306549720" w:history="1">
            <w:r w:rsidR="00593F90" w:rsidRPr="00A613C8">
              <w:rPr>
                <w:rStyle w:val="Hyperlink"/>
                <w:noProof/>
              </w:rPr>
              <w:t>Audio</w:t>
            </w:r>
            <w:r w:rsidR="00593F90">
              <w:rPr>
                <w:noProof/>
                <w:webHidden/>
              </w:rPr>
              <w:tab/>
            </w:r>
            <w:r>
              <w:rPr>
                <w:noProof/>
                <w:webHidden/>
              </w:rPr>
              <w:fldChar w:fldCharType="begin"/>
            </w:r>
            <w:r w:rsidR="00593F90">
              <w:rPr>
                <w:noProof/>
                <w:webHidden/>
              </w:rPr>
              <w:instrText xml:space="preserve"> PAGEREF _Toc306549720 \h </w:instrText>
            </w:r>
            <w:r>
              <w:rPr>
                <w:noProof/>
                <w:webHidden/>
              </w:rPr>
            </w:r>
            <w:r>
              <w:rPr>
                <w:noProof/>
                <w:webHidden/>
              </w:rPr>
              <w:fldChar w:fldCharType="separate"/>
            </w:r>
            <w:r w:rsidR="00593F90">
              <w:rPr>
                <w:noProof/>
                <w:webHidden/>
              </w:rPr>
              <w:t>2</w:t>
            </w:r>
            <w:r>
              <w:rPr>
                <w:noProof/>
                <w:webHidden/>
              </w:rPr>
              <w:fldChar w:fldCharType="end"/>
            </w:r>
          </w:hyperlink>
        </w:p>
        <w:p w:rsidR="00593F90" w:rsidRDefault="004B2DE2">
          <w:pPr>
            <w:pStyle w:val="TOC2"/>
            <w:tabs>
              <w:tab w:val="right" w:leader="dot" w:pos="9350"/>
            </w:tabs>
            <w:rPr>
              <w:noProof/>
              <w:sz w:val="22"/>
              <w:szCs w:val="22"/>
              <w:lang w:bidi="ar-SA"/>
            </w:rPr>
          </w:pPr>
          <w:hyperlink w:anchor="_Toc306549721" w:history="1">
            <w:r w:rsidR="00593F90" w:rsidRPr="00A613C8">
              <w:rPr>
                <w:rStyle w:val="Hyperlink"/>
                <w:noProof/>
              </w:rPr>
              <w:t>ZPU</w:t>
            </w:r>
            <w:r w:rsidR="00593F90">
              <w:rPr>
                <w:noProof/>
                <w:webHidden/>
              </w:rPr>
              <w:tab/>
            </w:r>
            <w:r>
              <w:rPr>
                <w:noProof/>
                <w:webHidden/>
              </w:rPr>
              <w:fldChar w:fldCharType="begin"/>
            </w:r>
            <w:r w:rsidR="00593F90">
              <w:rPr>
                <w:noProof/>
                <w:webHidden/>
              </w:rPr>
              <w:instrText xml:space="preserve"> PAGEREF _Toc306549721 \h </w:instrText>
            </w:r>
            <w:r>
              <w:rPr>
                <w:noProof/>
                <w:webHidden/>
              </w:rPr>
            </w:r>
            <w:r>
              <w:rPr>
                <w:noProof/>
                <w:webHidden/>
              </w:rPr>
              <w:fldChar w:fldCharType="separate"/>
            </w:r>
            <w:r w:rsidR="00593F90">
              <w:rPr>
                <w:noProof/>
                <w:webHidden/>
              </w:rPr>
              <w:t>2</w:t>
            </w:r>
            <w:r>
              <w:rPr>
                <w:noProof/>
                <w:webHidden/>
              </w:rPr>
              <w:fldChar w:fldCharType="end"/>
            </w:r>
          </w:hyperlink>
        </w:p>
        <w:p w:rsidR="00593F90" w:rsidRDefault="004B2DE2">
          <w:pPr>
            <w:pStyle w:val="TOC2"/>
            <w:tabs>
              <w:tab w:val="right" w:leader="dot" w:pos="9350"/>
            </w:tabs>
            <w:rPr>
              <w:noProof/>
              <w:sz w:val="22"/>
              <w:szCs w:val="22"/>
              <w:lang w:bidi="ar-SA"/>
            </w:rPr>
          </w:pPr>
          <w:hyperlink w:anchor="_Toc306549722" w:history="1">
            <w:r w:rsidR="00593F90" w:rsidRPr="00A613C8">
              <w:rPr>
                <w:rStyle w:val="Hyperlink"/>
                <w:noProof/>
              </w:rPr>
              <w:t>DMA</w:t>
            </w:r>
            <w:r w:rsidR="00593F90">
              <w:rPr>
                <w:noProof/>
                <w:webHidden/>
              </w:rPr>
              <w:tab/>
            </w:r>
            <w:r>
              <w:rPr>
                <w:noProof/>
                <w:webHidden/>
              </w:rPr>
              <w:fldChar w:fldCharType="begin"/>
            </w:r>
            <w:r w:rsidR="00593F90">
              <w:rPr>
                <w:noProof/>
                <w:webHidden/>
              </w:rPr>
              <w:instrText xml:space="preserve"> PAGEREF _Toc306549722 \h </w:instrText>
            </w:r>
            <w:r>
              <w:rPr>
                <w:noProof/>
                <w:webHidden/>
              </w:rPr>
            </w:r>
            <w:r>
              <w:rPr>
                <w:noProof/>
                <w:webHidden/>
              </w:rPr>
              <w:fldChar w:fldCharType="separate"/>
            </w:r>
            <w:r w:rsidR="00593F90">
              <w:rPr>
                <w:noProof/>
                <w:webHidden/>
              </w:rPr>
              <w:t>3</w:t>
            </w:r>
            <w:r>
              <w:rPr>
                <w:noProof/>
                <w:webHidden/>
              </w:rPr>
              <w:fldChar w:fldCharType="end"/>
            </w:r>
          </w:hyperlink>
        </w:p>
        <w:p w:rsidR="00593F90" w:rsidRDefault="004B2DE2">
          <w:pPr>
            <w:pStyle w:val="TOC2"/>
            <w:tabs>
              <w:tab w:val="right" w:leader="dot" w:pos="9350"/>
            </w:tabs>
            <w:rPr>
              <w:noProof/>
              <w:sz w:val="22"/>
              <w:szCs w:val="22"/>
              <w:lang w:bidi="ar-SA"/>
            </w:rPr>
          </w:pPr>
          <w:hyperlink w:anchor="_Toc306549723" w:history="1">
            <w:r w:rsidR="00593F90" w:rsidRPr="00A613C8">
              <w:rPr>
                <w:rStyle w:val="Hyperlink"/>
                <w:noProof/>
              </w:rPr>
              <w:t>Copper</w:t>
            </w:r>
            <w:r w:rsidR="00593F90">
              <w:rPr>
                <w:noProof/>
                <w:webHidden/>
              </w:rPr>
              <w:tab/>
            </w:r>
            <w:r>
              <w:rPr>
                <w:noProof/>
                <w:webHidden/>
              </w:rPr>
              <w:fldChar w:fldCharType="begin"/>
            </w:r>
            <w:r w:rsidR="00593F90">
              <w:rPr>
                <w:noProof/>
                <w:webHidden/>
              </w:rPr>
              <w:instrText xml:space="preserve"> PAGEREF _Toc306549723 \h </w:instrText>
            </w:r>
            <w:r>
              <w:rPr>
                <w:noProof/>
                <w:webHidden/>
              </w:rPr>
            </w:r>
            <w:r>
              <w:rPr>
                <w:noProof/>
                <w:webHidden/>
              </w:rPr>
              <w:fldChar w:fldCharType="separate"/>
            </w:r>
            <w:r w:rsidR="00593F90">
              <w:rPr>
                <w:noProof/>
                <w:webHidden/>
              </w:rPr>
              <w:t>3</w:t>
            </w:r>
            <w:r>
              <w:rPr>
                <w:noProof/>
                <w:webHidden/>
              </w:rPr>
              <w:fldChar w:fldCharType="end"/>
            </w:r>
          </w:hyperlink>
        </w:p>
        <w:p w:rsidR="00593F90" w:rsidRDefault="004B2DE2">
          <w:pPr>
            <w:pStyle w:val="TOC2"/>
            <w:tabs>
              <w:tab w:val="right" w:leader="dot" w:pos="9350"/>
            </w:tabs>
            <w:rPr>
              <w:noProof/>
              <w:sz w:val="22"/>
              <w:szCs w:val="22"/>
              <w:lang w:bidi="ar-SA"/>
            </w:rPr>
          </w:pPr>
          <w:hyperlink w:anchor="_Toc306549724" w:history="1">
            <w:r w:rsidR="00593F90" w:rsidRPr="00A613C8">
              <w:rPr>
                <w:rStyle w:val="Hyperlink"/>
                <w:noProof/>
              </w:rPr>
              <w:t>Blitter</w:t>
            </w:r>
            <w:r w:rsidR="00593F90">
              <w:rPr>
                <w:noProof/>
                <w:webHidden/>
              </w:rPr>
              <w:tab/>
            </w:r>
            <w:r>
              <w:rPr>
                <w:noProof/>
                <w:webHidden/>
              </w:rPr>
              <w:fldChar w:fldCharType="begin"/>
            </w:r>
            <w:r w:rsidR="00593F90">
              <w:rPr>
                <w:noProof/>
                <w:webHidden/>
              </w:rPr>
              <w:instrText xml:space="preserve"> PAGEREF _Toc306549724 \h </w:instrText>
            </w:r>
            <w:r>
              <w:rPr>
                <w:noProof/>
                <w:webHidden/>
              </w:rPr>
            </w:r>
            <w:r>
              <w:rPr>
                <w:noProof/>
                <w:webHidden/>
              </w:rPr>
              <w:fldChar w:fldCharType="separate"/>
            </w:r>
            <w:r w:rsidR="00593F90">
              <w:rPr>
                <w:noProof/>
                <w:webHidden/>
              </w:rPr>
              <w:t>3</w:t>
            </w:r>
            <w:r>
              <w:rPr>
                <w:noProof/>
                <w:webHidden/>
              </w:rPr>
              <w:fldChar w:fldCharType="end"/>
            </w:r>
          </w:hyperlink>
        </w:p>
        <w:p w:rsidR="00593F90" w:rsidRDefault="004B2DE2">
          <w:pPr>
            <w:pStyle w:val="TOC2"/>
            <w:tabs>
              <w:tab w:val="right" w:leader="dot" w:pos="9350"/>
            </w:tabs>
            <w:rPr>
              <w:noProof/>
              <w:sz w:val="22"/>
              <w:szCs w:val="22"/>
              <w:lang w:bidi="ar-SA"/>
            </w:rPr>
          </w:pPr>
          <w:hyperlink w:anchor="_Toc306549725" w:history="1">
            <w:r w:rsidR="00593F90" w:rsidRPr="00A613C8">
              <w:rPr>
                <w:rStyle w:val="Hyperlink"/>
                <w:noProof/>
              </w:rPr>
              <w:t>MMC</w:t>
            </w:r>
            <w:r w:rsidR="00593F90">
              <w:rPr>
                <w:noProof/>
                <w:webHidden/>
              </w:rPr>
              <w:tab/>
            </w:r>
            <w:r>
              <w:rPr>
                <w:noProof/>
                <w:webHidden/>
              </w:rPr>
              <w:fldChar w:fldCharType="begin"/>
            </w:r>
            <w:r w:rsidR="00593F90">
              <w:rPr>
                <w:noProof/>
                <w:webHidden/>
              </w:rPr>
              <w:instrText xml:space="preserve"> PAGEREF _Toc306549725 \h </w:instrText>
            </w:r>
            <w:r>
              <w:rPr>
                <w:noProof/>
                <w:webHidden/>
              </w:rPr>
            </w:r>
            <w:r>
              <w:rPr>
                <w:noProof/>
                <w:webHidden/>
              </w:rPr>
              <w:fldChar w:fldCharType="separate"/>
            </w:r>
            <w:r w:rsidR="00593F90">
              <w:rPr>
                <w:noProof/>
                <w:webHidden/>
              </w:rPr>
              <w:t>3</w:t>
            </w:r>
            <w:r>
              <w:rPr>
                <w:noProof/>
                <w:webHidden/>
              </w:rPr>
              <w:fldChar w:fldCharType="end"/>
            </w:r>
          </w:hyperlink>
        </w:p>
        <w:p w:rsidR="00593F90" w:rsidRDefault="004B2DE2">
          <w:pPr>
            <w:pStyle w:val="TOC2"/>
            <w:tabs>
              <w:tab w:val="right" w:leader="dot" w:pos="9350"/>
            </w:tabs>
            <w:rPr>
              <w:noProof/>
              <w:sz w:val="22"/>
              <w:szCs w:val="22"/>
              <w:lang w:bidi="ar-SA"/>
            </w:rPr>
          </w:pPr>
          <w:hyperlink w:anchor="_Toc306549726" w:history="1">
            <w:r w:rsidR="00593F90" w:rsidRPr="00A613C8">
              <w:rPr>
                <w:rStyle w:val="Hyperlink"/>
                <w:noProof/>
              </w:rPr>
              <w:t>Keyboard and Mouse</w:t>
            </w:r>
            <w:r w:rsidR="00593F90">
              <w:rPr>
                <w:noProof/>
                <w:webHidden/>
              </w:rPr>
              <w:tab/>
            </w:r>
            <w:r>
              <w:rPr>
                <w:noProof/>
                <w:webHidden/>
              </w:rPr>
              <w:fldChar w:fldCharType="begin"/>
            </w:r>
            <w:r w:rsidR="00593F90">
              <w:rPr>
                <w:noProof/>
                <w:webHidden/>
              </w:rPr>
              <w:instrText xml:space="preserve"> PAGEREF _Toc306549726 \h </w:instrText>
            </w:r>
            <w:r>
              <w:rPr>
                <w:noProof/>
                <w:webHidden/>
              </w:rPr>
            </w:r>
            <w:r>
              <w:rPr>
                <w:noProof/>
                <w:webHidden/>
              </w:rPr>
              <w:fldChar w:fldCharType="separate"/>
            </w:r>
            <w:r w:rsidR="00593F90">
              <w:rPr>
                <w:noProof/>
                <w:webHidden/>
              </w:rPr>
              <w:t>3</w:t>
            </w:r>
            <w:r>
              <w:rPr>
                <w:noProof/>
                <w:webHidden/>
              </w:rPr>
              <w:fldChar w:fldCharType="end"/>
            </w:r>
          </w:hyperlink>
        </w:p>
        <w:p w:rsidR="00593F90" w:rsidRDefault="004B2DE2">
          <w:pPr>
            <w:pStyle w:val="TOC1"/>
            <w:tabs>
              <w:tab w:val="right" w:leader="dot" w:pos="9350"/>
            </w:tabs>
            <w:rPr>
              <w:noProof/>
              <w:sz w:val="22"/>
              <w:szCs w:val="22"/>
              <w:lang w:bidi="ar-SA"/>
            </w:rPr>
          </w:pPr>
          <w:hyperlink w:anchor="_Toc306549727" w:history="1">
            <w:r w:rsidR="00593F90" w:rsidRPr="00A613C8">
              <w:rPr>
                <w:rStyle w:val="Hyperlink"/>
                <w:noProof/>
              </w:rPr>
              <w:t>RAM Access Prioritization</w:t>
            </w:r>
            <w:r w:rsidR="00593F90">
              <w:rPr>
                <w:noProof/>
                <w:webHidden/>
              </w:rPr>
              <w:tab/>
            </w:r>
            <w:r>
              <w:rPr>
                <w:noProof/>
                <w:webHidden/>
              </w:rPr>
              <w:fldChar w:fldCharType="begin"/>
            </w:r>
            <w:r w:rsidR="00593F90">
              <w:rPr>
                <w:noProof/>
                <w:webHidden/>
              </w:rPr>
              <w:instrText xml:space="preserve"> PAGEREF _Toc306549727 \h </w:instrText>
            </w:r>
            <w:r>
              <w:rPr>
                <w:noProof/>
                <w:webHidden/>
              </w:rPr>
            </w:r>
            <w:r>
              <w:rPr>
                <w:noProof/>
                <w:webHidden/>
              </w:rPr>
              <w:fldChar w:fldCharType="separate"/>
            </w:r>
            <w:r w:rsidR="00593F90">
              <w:rPr>
                <w:noProof/>
                <w:webHidden/>
              </w:rPr>
              <w:t>3</w:t>
            </w:r>
            <w:r>
              <w:rPr>
                <w:noProof/>
                <w:webHidden/>
              </w:rPr>
              <w:fldChar w:fldCharType="end"/>
            </w:r>
          </w:hyperlink>
        </w:p>
        <w:p w:rsidR="00F00058" w:rsidRDefault="004B2DE2" w:rsidP="00F00058">
          <w:r>
            <w:fldChar w:fldCharType="end"/>
          </w:r>
        </w:p>
      </w:sdtContent>
    </w:sdt>
    <w:p w:rsidR="00E61121" w:rsidRDefault="00E61121">
      <w:pPr>
        <w:rPr>
          <w:rFonts w:asciiTheme="majorHAnsi" w:eastAsiaTheme="majorEastAsia" w:hAnsiTheme="majorHAnsi" w:cstheme="majorBidi"/>
          <w:b/>
          <w:bCs/>
          <w:color w:val="365F91" w:themeColor="accent1" w:themeShade="BF"/>
          <w:sz w:val="28"/>
          <w:szCs w:val="28"/>
        </w:rPr>
      </w:pPr>
      <w:r>
        <w:br w:type="page"/>
      </w:r>
    </w:p>
    <w:p w:rsidR="0027548F" w:rsidRDefault="0027548F" w:rsidP="00F00058">
      <w:pPr>
        <w:pStyle w:val="Heading1"/>
      </w:pPr>
      <w:bookmarkStart w:id="0" w:name="_Toc306549717"/>
      <w:r>
        <w:lastRenderedPageBreak/>
        <w:t>System Master Clock</w:t>
      </w:r>
      <w:bookmarkEnd w:id="0"/>
    </w:p>
    <w:p w:rsidR="0027548F" w:rsidRDefault="0027548F" w:rsidP="0027548F">
      <w:r>
        <w:t xml:space="preserve">This project was designed to run on </w:t>
      </w:r>
      <w:proofErr w:type="gramStart"/>
      <w:r>
        <w:t>a</w:t>
      </w:r>
      <w:proofErr w:type="gramEnd"/>
      <w:r>
        <w:t xml:space="preserve"> n XESS XuLA-200 board, which is based on the Spartan-3A FPGA</w:t>
      </w:r>
      <w:r w:rsidR="00B04E29">
        <w:t xml:space="preserve">, with a built-in external clock of 12Mhz available.  To avoid using up pins unnecessarily, all clocks in this design are derived from that source </w:t>
      </w:r>
      <w:r w:rsidR="00B04E29" w:rsidRPr="00E72BBC">
        <w:rPr>
          <w:b/>
        </w:rPr>
        <w:t>12Mhz</w:t>
      </w:r>
      <w:r w:rsidR="00B04E29">
        <w:t xml:space="preserve"> clock, which is called </w:t>
      </w:r>
      <w:r w:rsidR="00B04E29" w:rsidRPr="00E72BBC">
        <w:rPr>
          <w:b/>
        </w:rPr>
        <w:t>FPGA_CLK _IN</w:t>
      </w:r>
      <w:r w:rsidR="00B04E29">
        <w:t>.</w:t>
      </w:r>
    </w:p>
    <w:p w:rsidR="00A64944" w:rsidRDefault="00A64944" w:rsidP="0027548F">
      <w:r>
        <w:t xml:space="preserve">All other (internal) clocks described below, are derived from this master clock, using one or more DCM’s.  A DCM requires </w:t>
      </w:r>
      <w:proofErr w:type="gramStart"/>
      <w:r>
        <w:t>Multiply</w:t>
      </w:r>
      <w:proofErr w:type="gramEnd"/>
      <w:r>
        <w:t xml:space="preserve"> and Divide values.  </w:t>
      </w:r>
      <w:proofErr w:type="spellStart"/>
      <w:proofErr w:type="gramStart"/>
      <w:r>
        <w:t>Eg</w:t>
      </w:r>
      <w:proofErr w:type="spellEnd"/>
      <w:r>
        <w:t>.</w:t>
      </w:r>
      <w:proofErr w:type="gramEnd"/>
      <w:r>
        <w:t xml:space="preserve"> M14</w:t>
      </w:r>
      <w:proofErr w:type="gramStart"/>
      <w:r>
        <w:t>,D24</w:t>
      </w:r>
      <w:proofErr w:type="gramEnd"/>
      <w:r>
        <w:t xml:space="preserve"> </w:t>
      </w:r>
      <w:r w:rsidR="006C6237">
        <w:t>(</w:t>
      </w:r>
      <w:proofErr w:type="spellStart"/>
      <w:r w:rsidR="006C6237">
        <w:t>seen</w:t>
      </w:r>
      <w:proofErr w:type="spellEnd"/>
      <w:r w:rsidR="006C6237">
        <w:t xml:space="preserve"> below) </w:t>
      </w:r>
      <w:r>
        <w:t>means ((12Mhz x 14) / 24) = 7Mhz.</w:t>
      </w:r>
    </w:p>
    <w:p w:rsidR="00EB516A" w:rsidRDefault="00206B0F" w:rsidP="0027548F">
      <w:r>
        <w:t xml:space="preserve">Most </w:t>
      </w:r>
      <w:r w:rsidR="00EB516A">
        <w:t>clocks used below, are derived from the VGA’s pixel-clock rate.</w:t>
      </w:r>
      <w:r>
        <w:t xml:space="preserve">  </w:t>
      </w:r>
      <w:r w:rsidR="00EB516A">
        <w:t>I chose this strategy, in hopes that it would simplify design</w:t>
      </w:r>
      <w:r w:rsidR="005C1E7C">
        <w:t>, by allowing me to use an arbitrator to control which device gets to use the RAM’s on any particular clock</w:t>
      </w:r>
      <w:r w:rsidR="007F3947">
        <w:t xml:space="preserve">, simply by using a priority </w:t>
      </w:r>
      <w:r w:rsidR="00A52489">
        <w:t>rank</w:t>
      </w:r>
      <w:r w:rsidR="005E724D">
        <w:t xml:space="preserve">, while </w:t>
      </w:r>
      <w:r w:rsidR="00747D78">
        <w:t>all devices stay</w:t>
      </w:r>
      <w:r w:rsidR="005E724D">
        <w:t xml:space="preserve"> in sync</w:t>
      </w:r>
      <w:r w:rsidR="008500DB">
        <w:t xml:space="preserve"> and have access to specific windows of time</w:t>
      </w:r>
      <w:r w:rsidR="005C1E7C">
        <w:t>.</w:t>
      </w:r>
    </w:p>
    <w:p w:rsidR="00714AFF" w:rsidRDefault="00714AFF" w:rsidP="00714AFF">
      <w:pPr>
        <w:pStyle w:val="Heading1"/>
      </w:pPr>
      <w:bookmarkStart w:id="1" w:name="_Toc306549718"/>
      <w:r>
        <w:t xml:space="preserve">System </w:t>
      </w:r>
      <w:r w:rsidR="008E2203">
        <w:t>Device</w:t>
      </w:r>
      <w:r w:rsidR="00E61121">
        <w:t xml:space="preserve"> Clock</w:t>
      </w:r>
      <w:r w:rsidR="005155D1">
        <w:t xml:space="preserve"> R</w:t>
      </w:r>
      <w:r w:rsidR="00E61121">
        <w:t>ates</w:t>
      </w:r>
      <w:bookmarkEnd w:id="1"/>
    </w:p>
    <w:p w:rsidR="00714AFF" w:rsidRDefault="00714AFF" w:rsidP="00714AFF">
      <w:pPr>
        <w:pStyle w:val="Heading2"/>
      </w:pPr>
      <w:bookmarkStart w:id="2" w:name="_Toc306549719"/>
      <w:r>
        <w:t>VGA</w:t>
      </w:r>
      <w:bookmarkEnd w:id="2"/>
    </w:p>
    <w:p w:rsidR="00A62A0E" w:rsidRDefault="00A62A0E" w:rsidP="00714AFF">
      <w:r>
        <w:t xml:space="preserve">The value of </w:t>
      </w:r>
      <w:r w:rsidRPr="00E72BBC">
        <w:rPr>
          <w:b/>
        </w:rPr>
        <w:t xml:space="preserve">36Mhz </w:t>
      </w:r>
      <w:r w:rsidR="00EB516A" w:rsidRPr="00E72BBC">
        <w:rPr>
          <w:b/>
        </w:rPr>
        <w:t>(M12</w:t>
      </w:r>
      <w:proofErr w:type="gramStart"/>
      <w:r w:rsidR="00EB516A" w:rsidRPr="00E72BBC">
        <w:rPr>
          <w:b/>
        </w:rPr>
        <w:t>,D4</w:t>
      </w:r>
      <w:proofErr w:type="gramEnd"/>
      <w:r w:rsidR="00EB516A" w:rsidRPr="00E72BBC">
        <w:rPr>
          <w:b/>
        </w:rPr>
        <w:t>)</w:t>
      </w:r>
      <w:r w:rsidR="00EB516A">
        <w:t xml:space="preserve"> </w:t>
      </w:r>
      <w:r>
        <w:t xml:space="preserve">was chosen as the </w:t>
      </w:r>
      <w:r w:rsidR="00714AFF">
        <w:t>Pixel Clock</w:t>
      </w:r>
      <w:r>
        <w:t>, due to the fact that the most resolutions can be generated from it, combined with the fact that the clock rate itself can be generated from the master 12Mhz clock using a Xilinx DCM.  800x600@56Hz</w:t>
      </w:r>
      <w:r w:rsidR="00A5615C">
        <w:t xml:space="preserve"> and </w:t>
      </w:r>
      <w:r w:rsidR="00BC45F7">
        <w:t>640x48</w:t>
      </w:r>
      <w:r>
        <w:t>0@87Hz</w:t>
      </w:r>
      <w:r w:rsidR="00673817">
        <w:t xml:space="preserve"> are the two primary resolutions, and pixel-doubling techniques can produce variants all </w:t>
      </w:r>
      <w:r w:rsidR="0001556A">
        <w:t>the way down to 160x120</w:t>
      </w:r>
      <w:r w:rsidR="00673817">
        <w:t>.</w:t>
      </w:r>
    </w:p>
    <w:p w:rsidR="00714AFF" w:rsidRDefault="00714AFF" w:rsidP="00714AFF">
      <w:pPr>
        <w:pStyle w:val="Heading2"/>
      </w:pPr>
      <w:bookmarkStart w:id="3" w:name="_Toc306549720"/>
      <w:r>
        <w:t>Audio</w:t>
      </w:r>
      <w:bookmarkEnd w:id="3"/>
      <w:r>
        <w:t xml:space="preserve"> </w:t>
      </w:r>
    </w:p>
    <w:p w:rsidR="008E77DF" w:rsidRDefault="008E77DF" w:rsidP="00714AFF">
      <w:r>
        <w:t xml:space="preserve">Two clocks are required:  </w:t>
      </w:r>
    </w:p>
    <w:p w:rsidR="008E77DF" w:rsidRDefault="008E77DF" w:rsidP="008E77DF">
      <w:pPr>
        <w:pStyle w:val="ListParagraph"/>
        <w:numPr>
          <w:ilvl w:val="0"/>
          <w:numId w:val="1"/>
        </w:numPr>
      </w:pPr>
      <w:r>
        <w:t>Converts a Sample into a PWM stream</w:t>
      </w:r>
      <w:r w:rsidR="00DE7F9D">
        <w:t xml:space="preserve"> (PWM_CLK)</w:t>
      </w:r>
    </w:p>
    <w:p w:rsidR="008E77DF" w:rsidRDefault="008E77DF" w:rsidP="008E77DF">
      <w:pPr>
        <w:pStyle w:val="ListParagraph"/>
        <w:numPr>
          <w:ilvl w:val="0"/>
          <w:numId w:val="1"/>
        </w:numPr>
      </w:pPr>
      <w:r>
        <w:t xml:space="preserve">Traverses a </w:t>
      </w:r>
      <w:proofErr w:type="spellStart"/>
      <w:r>
        <w:t>SoundSample</w:t>
      </w:r>
      <w:proofErr w:type="spellEnd"/>
      <w:r>
        <w:t xml:space="preserve"> over time, using a period as defined by the channel</w:t>
      </w:r>
      <w:r w:rsidR="00DE7F9D">
        <w:t xml:space="preserve"> (CHANNEL_CLK)</w:t>
      </w:r>
      <w:r>
        <w:t>.</w:t>
      </w:r>
    </w:p>
    <w:p w:rsidR="00DE7F9D" w:rsidRDefault="00DE7F9D" w:rsidP="00DE7F9D">
      <w:r>
        <w:t>PWM_CLK requires a rate that is substantially faster than CHANNEL_CLK, so that even at maximum channel speed, each sample still gets to be converted to PWM multiple times, and without audible aliasing between the two clocks.</w:t>
      </w:r>
    </w:p>
    <w:p w:rsidR="00DE7F9D" w:rsidRDefault="00E97452" w:rsidP="00DE7F9D">
      <w:r>
        <w:t>PWM</w:t>
      </w:r>
      <w:r w:rsidR="00DE7F9D">
        <w:t xml:space="preserve">_CLK was chosen as </w:t>
      </w:r>
      <w:proofErr w:type="gramStart"/>
      <w:r w:rsidR="000547F9" w:rsidRPr="00E72BBC">
        <w:rPr>
          <w:b/>
        </w:rPr>
        <w:t>2.25Mhz</w:t>
      </w:r>
      <w:proofErr w:type="gramEnd"/>
      <w:r w:rsidR="000547F9">
        <w:t>, as it can be derived from the VGA’</w:t>
      </w:r>
      <w:r>
        <w:t>s 36Mhz by dividing by 16</w:t>
      </w:r>
      <w:r w:rsidR="000547F9">
        <w:t>.</w:t>
      </w:r>
    </w:p>
    <w:p w:rsidR="00E97452" w:rsidRDefault="00E97452" w:rsidP="00E97452">
      <w:r>
        <w:t xml:space="preserve">CHANNEL_CLK was chosen as </w:t>
      </w:r>
      <w:r w:rsidR="00E85B6A" w:rsidRPr="00E72BBC">
        <w:rPr>
          <w:b/>
        </w:rPr>
        <w:t>3.56Mhz (MM8</w:t>
      </w:r>
      <w:proofErr w:type="gramStart"/>
      <w:r w:rsidR="00E85B6A" w:rsidRPr="00E72BBC">
        <w:rPr>
          <w:b/>
        </w:rPr>
        <w:t>,D27</w:t>
      </w:r>
      <w:proofErr w:type="gramEnd"/>
      <w:r w:rsidR="00E85B6A" w:rsidRPr="00E72BBC">
        <w:rPr>
          <w:b/>
        </w:rPr>
        <w:t>)</w:t>
      </w:r>
      <w:r w:rsidR="00E85B6A">
        <w:t xml:space="preserve"> because it lands within reasonable range of the Amiga’s audio clock rates of:  NTSC = 3.579545, and PAL = 3.546895.  </w:t>
      </w:r>
      <w:r w:rsidR="00593EB9">
        <w:t>Unfortunately, no divisible value of the FPGA_CLK_IN comes close to either of the target frequencies, so the audio channel system will be driven from this asynchronous clock instead.  A FIFO buffer will exist between the audio channels and the RAM.  The FIFO will empty when the channels request a new value, and will be given a chance to refill (when necessary) on each H-Blank, as the Amiga did.  Since the VGA H-Blanks are a much higher frequency, this design should allow maximum pitch to exceed that which the Amiga was limited to (</w:t>
      </w:r>
      <w:r w:rsidR="00B10059">
        <w:t xml:space="preserve">which was </w:t>
      </w:r>
      <w:r w:rsidR="00593EB9">
        <w:t>a period of 124, minimum).</w:t>
      </w:r>
      <w:r w:rsidR="004465AA">
        <w:t xml:space="preserve">  This FIFO will have to offer a way to cross clock domains, or errors </w:t>
      </w:r>
      <w:r w:rsidR="00D53DD1">
        <w:t xml:space="preserve">might </w:t>
      </w:r>
      <w:r w:rsidR="004465AA">
        <w:t>be audible.</w:t>
      </w:r>
    </w:p>
    <w:p w:rsidR="00714AFF" w:rsidRDefault="00714AFF" w:rsidP="00714AFF">
      <w:pPr>
        <w:pStyle w:val="Heading2"/>
      </w:pPr>
      <w:bookmarkStart w:id="4" w:name="_Toc306549721"/>
      <w:r>
        <w:t>ZPU</w:t>
      </w:r>
      <w:bookmarkEnd w:id="4"/>
      <w:r>
        <w:t xml:space="preserve"> </w:t>
      </w:r>
    </w:p>
    <w:p w:rsidR="00673817" w:rsidRDefault="00673817" w:rsidP="00673817">
      <w:r>
        <w:lastRenderedPageBreak/>
        <w:t xml:space="preserve">By doubling the </w:t>
      </w:r>
      <w:r w:rsidR="008E77DF">
        <w:t xml:space="preserve">VGA’s </w:t>
      </w:r>
      <w:r>
        <w:t xml:space="preserve">36Mhz to </w:t>
      </w:r>
      <w:r w:rsidRPr="00E72BBC">
        <w:rPr>
          <w:b/>
        </w:rPr>
        <w:t>72Mhz</w:t>
      </w:r>
      <w:r w:rsidR="00EB516A" w:rsidRPr="00E72BBC">
        <w:rPr>
          <w:b/>
        </w:rPr>
        <w:t xml:space="preserve"> (M12</w:t>
      </w:r>
      <w:proofErr w:type="gramStart"/>
      <w:r w:rsidR="00EB516A" w:rsidRPr="00E72BBC">
        <w:rPr>
          <w:b/>
        </w:rPr>
        <w:t>,D2</w:t>
      </w:r>
      <w:proofErr w:type="gramEnd"/>
      <w:r w:rsidR="00EB516A" w:rsidRPr="00E72BBC">
        <w:rPr>
          <w:b/>
        </w:rPr>
        <w:t>)</w:t>
      </w:r>
      <w:r>
        <w:t>, we are approaching the limit of the ZPU (which , I read, was about 90Mhz?)</w:t>
      </w:r>
      <w:r w:rsidR="00E85B6A">
        <w:t xml:space="preserve"> while keeping the ZPU on a clock that’s divisible with the rest of the system.</w:t>
      </w:r>
    </w:p>
    <w:p w:rsidR="00B269EC" w:rsidRDefault="00B269EC" w:rsidP="00B269EC">
      <w:pPr>
        <w:pStyle w:val="Heading2"/>
      </w:pPr>
      <w:bookmarkStart w:id="5" w:name="_Toc306549722"/>
      <w:r>
        <w:t>DMA</w:t>
      </w:r>
      <w:bookmarkEnd w:id="5"/>
    </w:p>
    <w:p w:rsidR="00B269EC" w:rsidRDefault="00B269EC" w:rsidP="00673817">
      <w:r>
        <w:t xml:space="preserve">This system can move </w:t>
      </w:r>
      <w:r w:rsidR="00B679F4">
        <w:t xml:space="preserve">raw blocks of </w:t>
      </w:r>
      <w:r>
        <w:t xml:space="preserve">RAM from one location to another, as fast as it can find available clocks.  It runs at </w:t>
      </w:r>
      <w:proofErr w:type="gramStart"/>
      <w:r w:rsidRPr="00E72BBC">
        <w:rPr>
          <w:b/>
        </w:rPr>
        <w:t>72Mhz</w:t>
      </w:r>
      <w:proofErr w:type="gramEnd"/>
      <w:r>
        <w:t>.</w:t>
      </w:r>
    </w:p>
    <w:p w:rsidR="00253805" w:rsidRDefault="00253805" w:rsidP="00164EF6">
      <w:pPr>
        <w:pStyle w:val="Heading2"/>
      </w:pPr>
      <w:bookmarkStart w:id="6" w:name="_Toc306549723"/>
      <w:r>
        <w:t>Copper</w:t>
      </w:r>
      <w:bookmarkEnd w:id="6"/>
    </w:p>
    <w:p w:rsidR="00253805" w:rsidRDefault="00253805" w:rsidP="00253805">
      <w:r>
        <w:t xml:space="preserve">This </w:t>
      </w:r>
      <w:r w:rsidR="00C478CF">
        <w:t xml:space="preserve">is a tiny co-processor that </w:t>
      </w:r>
      <w:r>
        <w:t xml:space="preserve">can </w:t>
      </w:r>
      <w:r w:rsidR="00C478CF">
        <w:t xml:space="preserve">manipulate </w:t>
      </w:r>
      <w:r>
        <w:t xml:space="preserve">memory (such as video registers or palette values) </w:t>
      </w:r>
      <w:r w:rsidR="00C478CF">
        <w:t xml:space="preserve">when </w:t>
      </w:r>
      <w:r>
        <w:t>specific pixel</w:t>
      </w:r>
      <w:r w:rsidR="00C478CF">
        <w:t>s</w:t>
      </w:r>
      <w:r>
        <w:t xml:space="preserve"> </w:t>
      </w:r>
      <w:r w:rsidR="00C478CF">
        <w:t>are visited by the VGA circuitry</w:t>
      </w:r>
      <w:r>
        <w:t xml:space="preserve">.  It runs at </w:t>
      </w:r>
      <w:proofErr w:type="gramStart"/>
      <w:r w:rsidRPr="00E72BBC">
        <w:rPr>
          <w:b/>
        </w:rPr>
        <w:t>72Mhz</w:t>
      </w:r>
      <w:proofErr w:type="gramEnd"/>
      <w:r>
        <w:t>.</w:t>
      </w:r>
    </w:p>
    <w:p w:rsidR="00253805" w:rsidRDefault="00253805" w:rsidP="00164EF6">
      <w:pPr>
        <w:pStyle w:val="Heading2"/>
      </w:pPr>
      <w:bookmarkStart w:id="7" w:name="_Toc306549724"/>
      <w:r>
        <w:t>Blitter</w:t>
      </w:r>
      <w:bookmarkEnd w:id="7"/>
    </w:p>
    <w:p w:rsidR="00253805" w:rsidRDefault="00253805" w:rsidP="00253805">
      <w:r>
        <w:t xml:space="preserve">This system can </w:t>
      </w:r>
      <w:r w:rsidR="00A3086E">
        <w:t xml:space="preserve">move blocks of </w:t>
      </w:r>
      <w:r w:rsidR="0011459F">
        <w:t xml:space="preserve">image </w:t>
      </w:r>
      <w:r w:rsidR="00A3086E">
        <w:t xml:space="preserve">memory, </w:t>
      </w:r>
      <w:r>
        <w:t>draw lines</w:t>
      </w:r>
      <w:r w:rsidR="00A3086E">
        <w:t xml:space="preserve">, and perform </w:t>
      </w:r>
      <w:r w:rsidR="0011459F">
        <w:t>flood</w:t>
      </w:r>
      <w:r w:rsidR="00A3086E">
        <w:t>-fills</w:t>
      </w:r>
      <w:r>
        <w:t xml:space="preserve">.  It runs at </w:t>
      </w:r>
      <w:proofErr w:type="gramStart"/>
      <w:r w:rsidRPr="00E72BBC">
        <w:rPr>
          <w:b/>
        </w:rPr>
        <w:t>72Mhz</w:t>
      </w:r>
      <w:proofErr w:type="gramEnd"/>
      <w:r>
        <w:t>.</w:t>
      </w:r>
    </w:p>
    <w:p w:rsidR="00F83DC0" w:rsidRDefault="00F83DC0" w:rsidP="00F83DC0">
      <w:pPr>
        <w:pStyle w:val="Heading2"/>
      </w:pPr>
      <w:bookmarkStart w:id="8" w:name="_Toc306549725"/>
      <w:r>
        <w:t>MMC</w:t>
      </w:r>
      <w:bookmarkEnd w:id="8"/>
    </w:p>
    <w:p w:rsidR="00F83DC0" w:rsidRDefault="00F83DC0" w:rsidP="00F83DC0">
      <w:r>
        <w:t xml:space="preserve">SD is rated at up-to </w:t>
      </w:r>
      <w:proofErr w:type="gramStart"/>
      <w:r>
        <w:t>25Mhz</w:t>
      </w:r>
      <w:proofErr w:type="gramEnd"/>
      <w:r>
        <w:t xml:space="preserve">.  Although I call it an MMC device, it’s actually SD.  The MMC device will operate at </w:t>
      </w:r>
      <w:proofErr w:type="gramStart"/>
      <w:r w:rsidRPr="00E72BBC">
        <w:rPr>
          <w:b/>
        </w:rPr>
        <w:t>18Mhz</w:t>
      </w:r>
      <w:proofErr w:type="gramEnd"/>
      <w:r>
        <w:t xml:space="preserve">, by dividing the 72Mhz by 4.  </w:t>
      </w:r>
    </w:p>
    <w:p w:rsidR="00F83DC0" w:rsidRDefault="00F83DC0" w:rsidP="00F83DC0">
      <w:r>
        <w:t xml:space="preserve">NOTE: I could target </w:t>
      </w:r>
      <w:proofErr w:type="gramStart"/>
      <w:r>
        <w:t>24Mhz</w:t>
      </w:r>
      <w:proofErr w:type="gramEnd"/>
      <w:r>
        <w:t xml:space="preserve"> by dividing the 72Mhz by 3, to get a bit more speed. </w:t>
      </w:r>
    </w:p>
    <w:p w:rsidR="0097748E" w:rsidRDefault="0097748E" w:rsidP="0097748E">
      <w:pPr>
        <w:pStyle w:val="Heading2"/>
      </w:pPr>
      <w:bookmarkStart w:id="9" w:name="_Toc306549726"/>
      <w:r>
        <w:t>Keyboard and Mouse</w:t>
      </w:r>
      <w:bookmarkEnd w:id="9"/>
    </w:p>
    <w:p w:rsidR="0097748E" w:rsidRPr="00F83DC0" w:rsidRDefault="0097748E" w:rsidP="00F83DC0">
      <w:r>
        <w:t xml:space="preserve">The PS/2 ports expect to clock at between 10 and </w:t>
      </w:r>
      <w:proofErr w:type="gramStart"/>
      <w:r>
        <w:t>16.7kHz</w:t>
      </w:r>
      <w:proofErr w:type="gramEnd"/>
      <w:r>
        <w:t xml:space="preserve">.  The keyboard/mouse always </w:t>
      </w:r>
      <w:proofErr w:type="gramStart"/>
      <w:r>
        <w:t>generate</w:t>
      </w:r>
      <w:proofErr w:type="gramEnd"/>
      <w:r>
        <w:t xml:space="preserve"> the clock signal, so it will be necessary to cross clock domains.  On the CPU side, this device wil</w:t>
      </w:r>
      <w:r w:rsidR="00CC519D">
        <w:t xml:space="preserve">l communicate at the full </w:t>
      </w:r>
      <w:proofErr w:type="gramStart"/>
      <w:r w:rsidR="00CC519D" w:rsidRPr="00E72BBC">
        <w:rPr>
          <w:b/>
        </w:rPr>
        <w:t>72Mhz</w:t>
      </w:r>
      <w:proofErr w:type="gramEnd"/>
      <w:r w:rsidR="00CC519D">
        <w:t>, and will likely be offering a sim</w:t>
      </w:r>
      <w:r w:rsidR="00BC40C6">
        <w:t>pl</w:t>
      </w:r>
      <w:r w:rsidR="00CC519D">
        <w:t>e collection of registers/values</w:t>
      </w:r>
      <w:r w:rsidR="00802443">
        <w:t xml:space="preserve">, and an interrupt line, </w:t>
      </w:r>
      <w:r w:rsidR="00CC519D">
        <w:t>to the CPU.</w:t>
      </w:r>
    </w:p>
    <w:p w:rsidR="0027548F" w:rsidRDefault="00B269EC" w:rsidP="00B269EC">
      <w:pPr>
        <w:pStyle w:val="Heading1"/>
      </w:pPr>
      <w:bookmarkStart w:id="10" w:name="_Toc306549727"/>
      <w:r>
        <w:t>RAM Access Prioritization</w:t>
      </w:r>
      <w:bookmarkEnd w:id="10"/>
    </w:p>
    <w:p w:rsidR="00B269EC" w:rsidRDefault="00B269EC" w:rsidP="0027548F">
      <w:r>
        <w:t>The devices are granted access to RAM in the following priorities:</w:t>
      </w:r>
    </w:p>
    <w:p w:rsidR="00B269EC" w:rsidRDefault="00F00058" w:rsidP="0027548F">
      <w:r>
        <w:t>Devices, ranked according to priority (1 = highest priority for accessing RAM).</w:t>
      </w:r>
    </w:p>
    <w:p w:rsidR="00F00058" w:rsidRDefault="00E61121" w:rsidP="00E61121">
      <w:pPr>
        <w:pStyle w:val="ListParagraph"/>
        <w:numPr>
          <w:ilvl w:val="0"/>
          <w:numId w:val="3"/>
        </w:numPr>
      </w:pPr>
      <w:r>
        <w:t>VGA</w:t>
      </w:r>
      <w:r w:rsidR="006374C8">
        <w:tab/>
        <w:t>(</w:t>
      </w:r>
      <w:proofErr w:type="spellStart"/>
      <w:r w:rsidR="006374C8">
        <w:t>preassigned</w:t>
      </w:r>
      <w:proofErr w:type="spellEnd"/>
      <w:r w:rsidR="006374C8">
        <w:t xml:space="preserve"> fetch slots)</w:t>
      </w:r>
    </w:p>
    <w:p w:rsidR="006374C8" w:rsidRDefault="00E61121" w:rsidP="006374C8">
      <w:pPr>
        <w:pStyle w:val="ListParagraph"/>
        <w:numPr>
          <w:ilvl w:val="0"/>
          <w:numId w:val="3"/>
        </w:numPr>
      </w:pPr>
      <w:r>
        <w:t>Audio</w:t>
      </w:r>
      <w:r w:rsidR="006374C8">
        <w:tab/>
        <w:t>(</w:t>
      </w:r>
      <w:proofErr w:type="spellStart"/>
      <w:r w:rsidR="006374C8">
        <w:t>preassigned</w:t>
      </w:r>
      <w:proofErr w:type="spellEnd"/>
      <w:r w:rsidR="006374C8">
        <w:t xml:space="preserve"> fetch slots)</w:t>
      </w:r>
    </w:p>
    <w:p w:rsidR="00737424" w:rsidRDefault="00737424" w:rsidP="00E61121">
      <w:pPr>
        <w:pStyle w:val="ListParagraph"/>
        <w:numPr>
          <w:ilvl w:val="0"/>
          <w:numId w:val="3"/>
        </w:numPr>
      </w:pPr>
      <w:proofErr w:type="spellStart"/>
      <w:r>
        <w:t>Blitter</w:t>
      </w:r>
      <w:proofErr w:type="spellEnd"/>
    </w:p>
    <w:p w:rsidR="00737424" w:rsidRDefault="00737424" w:rsidP="00E61121">
      <w:pPr>
        <w:pStyle w:val="ListParagraph"/>
        <w:numPr>
          <w:ilvl w:val="0"/>
          <w:numId w:val="3"/>
        </w:numPr>
      </w:pPr>
      <w:r>
        <w:t>Copper</w:t>
      </w:r>
    </w:p>
    <w:p w:rsidR="00CB7195" w:rsidRDefault="00CB7195" w:rsidP="00CB7195">
      <w:pPr>
        <w:pStyle w:val="ListParagraph"/>
        <w:numPr>
          <w:ilvl w:val="0"/>
          <w:numId w:val="3"/>
        </w:numPr>
      </w:pPr>
      <w:r>
        <w:t>DMA</w:t>
      </w:r>
    </w:p>
    <w:p w:rsidR="00737424" w:rsidRDefault="00737424" w:rsidP="00737424">
      <w:pPr>
        <w:pStyle w:val="ListParagraph"/>
        <w:numPr>
          <w:ilvl w:val="0"/>
          <w:numId w:val="3"/>
        </w:numPr>
      </w:pPr>
      <w:r>
        <w:t>Mouse</w:t>
      </w:r>
    </w:p>
    <w:p w:rsidR="00737424" w:rsidRDefault="00737424" w:rsidP="00737424">
      <w:pPr>
        <w:pStyle w:val="ListParagraph"/>
        <w:numPr>
          <w:ilvl w:val="0"/>
          <w:numId w:val="3"/>
        </w:numPr>
      </w:pPr>
      <w:r>
        <w:t>Keyboard</w:t>
      </w:r>
    </w:p>
    <w:p w:rsidR="00737424" w:rsidRDefault="00737424" w:rsidP="00737424">
      <w:pPr>
        <w:pStyle w:val="ListParagraph"/>
        <w:numPr>
          <w:ilvl w:val="0"/>
          <w:numId w:val="3"/>
        </w:numPr>
      </w:pPr>
      <w:r>
        <w:t>MMC</w:t>
      </w:r>
    </w:p>
    <w:p w:rsidR="00E61121" w:rsidRDefault="00E61121" w:rsidP="0027548F">
      <w:pPr>
        <w:pStyle w:val="ListParagraph"/>
        <w:numPr>
          <w:ilvl w:val="0"/>
          <w:numId w:val="3"/>
        </w:numPr>
      </w:pPr>
      <w:r>
        <w:t>ZPU</w:t>
      </w:r>
    </w:p>
    <w:p w:rsidR="001F200F" w:rsidRPr="0027548F" w:rsidRDefault="001F200F" w:rsidP="001F200F"/>
    <w:sectPr w:rsidR="001F200F" w:rsidRPr="0027548F" w:rsidSect="004B2D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1B4F71"/>
    <w:multiLevelType w:val="hybridMultilevel"/>
    <w:tmpl w:val="C50275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6F7511"/>
    <w:multiLevelType w:val="hybridMultilevel"/>
    <w:tmpl w:val="64CC7C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3310F8"/>
    <w:multiLevelType w:val="hybridMultilevel"/>
    <w:tmpl w:val="C29A2D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7548F"/>
    <w:rsid w:val="0001556A"/>
    <w:rsid w:val="000547F9"/>
    <w:rsid w:val="000C6C8D"/>
    <w:rsid w:val="0011459F"/>
    <w:rsid w:val="00164EF6"/>
    <w:rsid w:val="001F200F"/>
    <w:rsid w:val="00206B0F"/>
    <w:rsid w:val="00253805"/>
    <w:rsid w:val="0027548F"/>
    <w:rsid w:val="004202AD"/>
    <w:rsid w:val="004465AA"/>
    <w:rsid w:val="004B2DE2"/>
    <w:rsid w:val="005155D1"/>
    <w:rsid w:val="00593EB9"/>
    <w:rsid w:val="00593F90"/>
    <w:rsid w:val="005C1E7C"/>
    <w:rsid w:val="005E724D"/>
    <w:rsid w:val="00610B9B"/>
    <w:rsid w:val="006374C8"/>
    <w:rsid w:val="00673817"/>
    <w:rsid w:val="006C6237"/>
    <w:rsid w:val="00714AFF"/>
    <w:rsid w:val="00737424"/>
    <w:rsid w:val="0074449E"/>
    <w:rsid w:val="00747D78"/>
    <w:rsid w:val="007705C5"/>
    <w:rsid w:val="007F3947"/>
    <w:rsid w:val="00802443"/>
    <w:rsid w:val="008500DB"/>
    <w:rsid w:val="008C1957"/>
    <w:rsid w:val="008E2203"/>
    <w:rsid w:val="008E77DF"/>
    <w:rsid w:val="009348CD"/>
    <w:rsid w:val="0097748E"/>
    <w:rsid w:val="00A3086E"/>
    <w:rsid w:val="00A52489"/>
    <w:rsid w:val="00A5615C"/>
    <w:rsid w:val="00A62A0E"/>
    <w:rsid w:val="00A64944"/>
    <w:rsid w:val="00AD0823"/>
    <w:rsid w:val="00B04E29"/>
    <w:rsid w:val="00B10059"/>
    <w:rsid w:val="00B269EC"/>
    <w:rsid w:val="00B679F4"/>
    <w:rsid w:val="00B8135C"/>
    <w:rsid w:val="00BA51EF"/>
    <w:rsid w:val="00BC40C6"/>
    <w:rsid w:val="00BC45F7"/>
    <w:rsid w:val="00C478CF"/>
    <w:rsid w:val="00CB7195"/>
    <w:rsid w:val="00CC519D"/>
    <w:rsid w:val="00D53DD1"/>
    <w:rsid w:val="00DE7F9D"/>
    <w:rsid w:val="00E61121"/>
    <w:rsid w:val="00E72BBC"/>
    <w:rsid w:val="00E85B6A"/>
    <w:rsid w:val="00E97452"/>
    <w:rsid w:val="00EB516A"/>
    <w:rsid w:val="00F00058"/>
    <w:rsid w:val="00F83D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957"/>
    <w:rPr>
      <w:sz w:val="20"/>
      <w:szCs w:val="20"/>
    </w:rPr>
  </w:style>
  <w:style w:type="paragraph" w:styleId="Heading1">
    <w:name w:val="heading 1"/>
    <w:basedOn w:val="Normal"/>
    <w:next w:val="Normal"/>
    <w:link w:val="Heading1Char"/>
    <w:uiPriority w:val="9"/>
    <w:qFormat/>
    <w:rsid w:val="008C1957"/>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8C1957"/>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8C1957"/>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8C1957"/>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8C1957"/>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8C1957"/>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8C1957"/>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8C1957"/>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8C1957"/>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C1957"/>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8C1957"/>
    <w:rPr>
      <w:caps/>
      <w:color w:val="4F81BD" w:themeColor="accent1"/>
      <w:spacing w:val="10"/>
      <w:kern w:val="28"/>
      <w:sz w:val="52"/>
      <w:szCs w:val="52"/>
    </w:rPr>
  </w:style>
  <w:style w:type="character" w:customStyle="1" w:styleId="Heading1Char">
    <w:name w:val="Heading 1 Char"/>
    <w:basedOn w:val="DefaultParagraphFont"/>
    <w:link w:val="Heading1"/>
    <w:uiPriority w:val="9"/>
    <w:rsid w:val="008C1957"/>
    <w:rPr>
      <w:b/>
      <w:bCs/>
      <w:caps/>
      <w:color w:val="FFFFFF" w:themeColor="background1"/>
      <w:spacing w:val="15"/>
      <w:shd w:val="clear" w:color="auto" w:fill="4F81BD" w:themeFill="accent1"/>
    </w:rPr>
  </w:style>
  <w:style w:type="paragraph" w:styleId="TOCHeading">
    <w:name w:val="TOC Heading"/>
    <w:basedOn w:val="Heading1"/>
    <w:next w:val="Normal"/>
    <w:uiPriority w:val="39"/>
    <w:semiHidden/>
    <w:unhideWhenUsed/>
    <w:qFormat/>
    <w:rsid w:val="008C1957"/>
    <w:pPr>
      <w:outlineLvl w:val="9"/>
    </w:pPr>
  </w:style>
  <w:style w:type="paragraph" w:styleId="TOC1">
    <w:name w:val="toc 1"/>
    <w:basedOn w:val="Normal"/>
    <w:next w:val="Normal"/>
    <w:autoRedefine/>
    <w:uiPriority w:val="39"/>
    <w:unhideWhenUsed/>
    <w:rsid w:val="00714AFF"/>
    <w:pPr>
      <w:spacing w:after="100"/>
    </w:pPr>
  </w:style>
  <w:style w:type="character" w:styleId="Hyperlink">
    <w:name w:val="Hyperlink"/>
    <w:basedOn w:val="DefaultParagraphFont"/>
    <w:uiPriority w:val="99"/>
    <w:unhideWhenUsed/>
    <w:rsid w:val="00714AFF"/>
    <w:rPr>
      <w:color w:val="0000FF" w:themeColor="hyperlink"/>
      <w:u w:val="single"/>
    </w:rPr>
  </w:style>
  <w:style w:type="paragraph" w:styleId="BalloonText">
    <w:name w:val="Balloon Text"/>
    <w:basedOn w:val="Normal"/>
    <w:link w:val="BalloonTextChar"/>
    <w:uiPriority w:val="99"/>
    <w:semiHidden/>
    <w:unhideWhenUsed/>
    <w:rsid w:val="00714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AFF"/>
    <w:rPr>
      <w:rFonts w:ascii="Tahoma" w:hAnsi="Tahoma" w:cs="Tahoma"/>
      <w:sz w:val="16"/>
      <w:szCs w:val="16"/>
    </w:rPr>
  </w:style>
  <w:style w:type="character" w:customStyle="1" w:styleId="Heading2Char">
    <w:name w:val="Heading 2 Char"/>
    <w:basedOn w:val="DefaultParagraphFont"/>
    <w:link w:val="Heading2"/>
    <w:uiPriority w:val="9"/>
    <w:rsid w:val="008C1957"/>
    <w:rPr>
      <w:caps/>
      <w:spacing w:val="15"/>
      <w:shd w:val="clear" w:color="auto" w:fill="DBE5F1" w:themeFill="accent1" w:themeFillTint="33"/>
    </w:rPr>
  </w:style>
  <w:style w:type="paragraph" w:styleId="TOC2">
    <w:name w:val="toc 2"/>
    <w:basedOn w:val="Normal"/>
    <w:next w:val="Normal"/>
    <w:autoRedefine/>
    <w:uiPriority w:val="39"/>
    <w:unhideWhenUsed/>
    <w:rsid w:val="00714AFF"/>
    <w:pPr>
      <w:spacing w:after="100"/>
      <w:ind w:left="220"/>
    </w:pPr>
  </w:style>
  <w:style w:type="paragraph" w:styleId="ListParagraph">
    <w:name w:val="List Paragraph"/>
    <w:basedOn w:val="Normal"/>
    <w:uiPriority w:val="34"/>
    <w:qFormat/>
    <w:rsid w:val="008C1957"/>
    <w:pPr>
      <w:ind w:left="720"/>
      <w:contextualSpacing/>
    </w:pPr>
  </w:style>
  <w:style w:type="character" w:customStyle="1" w:styleId="Heading3Char">
    <w:name w:val="Heading 3 Char"/>
    <w:basedOn w:val="DefaultParagraphFont"/>
    <w:link w:val="Heading3"/>
    <w:uiPriority w:val="9"/>
    <w:semiHidden/>
    <w:rsid w:val="008C1957"/>
    <w:rPr>
      <w:caps/>
      <w:color w:val="243F60" w:themeColor="accent1" w:themeShade="7F"/>
      <w:spacing w:val="15"/>
    </w:rPr>
  </w:style>
  <w:style w:type="character" w:customStyle="1" w:styleId="Heading4Char">
    <w:name w:val="Heading 4 Char"/>
    <w:basedOn w:val="DefaultParagraphFont"/>
    <w:link w:val="Heading4"/>
    <w:uiPriority w:val="9"/>
    <w:semiHidden/>
    <w:rsid w:val="008C1957"/>
    <w:rPr>
      <w:caps/>
      <w:color w:val="365F91" w:themeColor="accent1" w:themeShade="BF"/>
      <w:spacing w:val="10"/>
    </w:rPr>
  </w:style>
  <w:style w:type="character" w:customStyle="1" w:styleId="Heading5Char">
    <w:name w:val="Heading 5 Char"/>
    <w:basedOn w:val="DefaultParagraphFont"/>
    <w:link w:val="Heading5"/>
    <w:uiPriority w:val="9"/>
    <w:semiHidden/>
    <w:rsid w:val="008C1957"/>
    <w:rPr>
      <w:caps/>
      <w:color w:val="365F91" w:themeColor="accent1" w:themeShade="BF"/>
      <w:spacing w:val="10"/>
    </w:rPr>
  </w:style>
  <w:style w:type="character" w:customStyle="1" w:styleId="Heading6Char">
    <w:name w:val="Heading 6 Char"/>
    <w:basedOn w:val="DefaultParagraphFont"/>
    <w:link w:val="Heading6"/>
    <w:uiPriority w:val="9"/>
    <w:semiHidden/>
    <w:rsid w:val="008C1957"/>
    <w:rPr>
      <w:caps/>
      <w:color w:val="365F91" w:themeColor="accent1" w:themeShade="BF"/>
      <w:spacing w:val="10"/>
    </w:rPr>
  </w:style>
  <w:style w:type="character" w:customStyle="1" w:styleId="Heading7Char">
    <w:name w:val="Heading 7 Char"/>
    <w:basedOn w:val="DefaultParagraphFont"/>
    <w:link w:val="Heading7"/>
    <w:uiPriority w:val="9"/>
    <w:semiHidden/>
    <w:rsid w:val="008C1957"/>
    <w:rPr>
      <w:caps/>
      <w:color w:val="365F91" w:themeColor="accent1" w:themeShade="BF"/>
      <w:spacing w:val="10"/>
    </w:rPr>
  </w:style>
  <w:style w:type="character" w:customStyle="1" w:styleId="Heading8Char">
    <w:name w:val="Heading 8 Char"/>
    <w:basedOn w:val="DefaultParagraphFont"/>
    <w:link w:val="Heading8"/>
    <w:uiPriority w:val="9"/>
    <w:semiHidden/>
    <w:rsid w:val="008C1957"/>
    <w:rPr>
      <w:caps/>
      <w:spacing w:val="10"/>
      <w:sz w:val="18"/>
      <w:szCs w:val="18"/>
    </w:rPr>
  </w:style>
  <w:style w:type="character" w:customStyle="1" w:styleId="Heading9Char">
    <w:name w:val="Heading 9 Char"/>
    <w:basedOn w:val="DefaultParagraphFont"/>
    <w:link w:val="Heading9"/>
    <w:uiPriority w:val="9"/>
    <w:semiHidden/>
    <w:rsid w:val="008C1957"/>
    <w:rPr>
      <w:i/>
      <w:caps/>
      <w:spacing w:val="10"/>
      <w:sz w:val="18"/>
      <w:szCs w:val="18"/>
    </w:rPr>
  </w:style>
  <w:style w:type="paragraph" w:styleId="Caption">
    <w:name w:val="caption"/>
    <w:basedOn w:val="Normal"/>
    <w:next w:val="Normal"/>
    <w:uiPriority w:val="35"/>
    <w:semiHidden/>
    <w:unhideWhenUsed/>
    <w:qFormat/>
    <w:rsid w:val="008C1957"/>
    <w:rPr>
      <w:b/>
      <w:bCs/>
      <w:color w:val="365F91" w:themeColor="accent1" w:themeShade="BF"/>
      <w:sz w:val="16"/>
      <w:szCs w:val="16"/>
    </w:rPr>
  </w:style>
  <w:style w:type="paragraph" w:styleId="Subtitle">
    <w:name w:val="Subtitle"/>
    <w:basedOn w:val="Normal"/>
    <w:next w:val="Normal"/>
    <w:link w:val="SubtitleChar"/>
    <w:uiPriority w:val="11"/>
    <w:qFormat/>
    <w:rsid w:val="008C1957"/>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8C1957"/>
    <w:rPr>
      <w:caps/>
      <w:color w:val="595959" w:themeColor="text1" w:themeTint="A6"/>
      <w:spacing w:val="10"/>
      <w:sz w:val="24"/>
      <w:szCs w:val="24"/>
    </w:rPr>
  </w:style>
  <w:style w:type="character" w:styleId="Strong">
    <w:name w:val="Strong"/>
    <w:uiPriority w:val="22"/>
    <w:qFormat/>
    <w:rsid w:val="008C1957"/>
    <w:rPr>
      <w:b/>
      <w:bCs/>
    </w:rPr>
  </w:style>
  <w:style w:type="character" w:styleId="Emphasis">
    <w:name w:val="Emphasis"/>
    <w:uiPriority w:val="20"/>
    <w:qFormat/>
    <w:rsid w:val="008C1957"/>
    <w:rPr>
      <w:caps/>
      <w:color w:val="243F60" w:themeColor="accent1" w:themeShade="7F"/>
      <w:spacing w:val="5"/>
    </w:rPr>
  </w:style>
  <w:style w:type="paragraph" w:styleId="NoSpacing">
    <w:name w:val="No Spacing"/>
    <w:basedOn w:val="Normal"/>
    <w:link w:val="NoSpacingChar"/>
    <w:uiPriority w:val="1"/>
    <w:qFormat/>
    <w:rsid w:val="008C1957"/>
    <w:pPr>
      <w:spacing w:before="0" w:after="0" w:line="240" w:lineRule="auto"/>
    </w:pPr>
  </w:style>
  <w:style w:type="character" w:customStyle="1" w:styleId="NoSpacingChar">
    <w:name w:val="No Spacing Char"/>
    <w:basedOn w:val="DefaultParagraphFont"/>
    <w:link w:val="NoSpacing"/>
    <w:uiPriority w:val="1"/>
    <w:rsid w:val="008C1957"/>
    <w:rPr>
      <w:sz w:val="20"/>
      <w:szCs w:val="20"/>
    </w:rPr>
  </w:style>
  <w:style w:type="paragraph" w:styleId="Quote">
    <w:name w:val="Quote"/>
    <w:basedOn w:val="Normal"/>
    <w:next w:val="Normal"/>
    <w:link w:val="QuoteChar"/>
    <w:uiPriority w:val="29"/>
    <w:qFormat/>
    <w:rsid w:val="008C1957"/>
    <w:rPr>
      <w:i/>
      <w:iCs/>
    </w:rPr>
  </w:style>
  <w:style w:type="character" w:customStyle="1" w:styleId="QuoteChar">
    <w:name w:val="Quote Char"/>
    <w:basedOn w:val="DefaultParagraphFont"/>
    <w:link w:val="Quote"/>
    <w:uiPriority w:val="29"/>
    <w:rsid w:val="008C1957"/>
    <w:rPr>
      <w:i/>
      <w:iCs/>
      <w:sz w:val="20"/>
      <w:szCs w:val="20"/>
    </w:rPr>
  </w:style>
  <w:style w:type="paragraph" w:styleId="IntenseQuote">
    <w:name w:val="Intense Quote"/>
    <w:basedOn w:val="Normal"/>
    <w:next w:val="Normal"/>
    <w:link w:val="IntenseQuoteChar"/>
    <w:uiPriority w:val="30"/>
    <w:qFormat/>
    <w:rsid w:val="008C1957"/>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8C1957"/>
    <w:rPr>
      <w:i/>
      <w:iCs/>
      <w:color w:val="4F81BD" w:themeColor="accent1"/>
      <w:sz w:val="20"/>
      <w:szCs w:val="20"/>
    </w:rPr>
  </w:style>
  <w:style w:type="character" w:styleId="SubtleEmphasis">
    <w:name w:val="Subtle Emphasis"/>
    <w:uiPriority w:val="19"/>
    <w:qFormat/>
    <w:rsid w:val="008C1957"/>
    <w:rPr>
      <w:i/>
      <w:iCs/>
      <w:color w:val="243F60" w:themeColor="accent1" w:themeShade="7F"/>
    </w:rPr>
  </w:style>
  <w:style w:type="character" w:styleId="IntenseEmphasis">
    <w:name w:val="Intense Emphasis"/>
    <w:uiPriority w:val="21"/>
    <w:qFormat/>
    <w:rsid w:val="008C1957"/>
    <w:rPr>
      <w:b/>
      <w:bCs/>
      <w:caps/>
      <w:color w:val="243F60" w:themeColor="accent1" w:themeShade="7F"/>
      <w:spacing w:val="10"/>
    </w:rPr>
  </w:style>
  <w:style w:type="character" w:styleId="SubtleReference">
    <w:name w:val="Subtle Reference"/>
    <w:uiPriority w:val="31"/>
    <w:qFormat/>
    <w:rsid w:val="008C1957"/>
    <w:rPr>
      <w:b/>
      <w:bCs/>
      <w:color w:val="4F81BD" w:themeColor="accent1"/>
    </w:rPr>
  </w:style>
  <w:style w:type="character" w:styleId="IntenseReference">
    <w:name w:val="Intense Reference"/>
    <w:uiPriority w:val="32"/>
    <w:qFormat/>
    <w:rsid w:val="008C1957"/>
    <w:rPr>
      <w:b/>
      <w:bCs/>
      <w:i/>
      <w:iCs/>
      <w:caps/>
      <w:color w:val="4F81BD" w:themeColor="accent1"/>
    </w:rPr>
  </w:style>
  <w:style w:type="character" w:styleId="BookTitle">
    <w:name w:val="Book Title"/>
    <w:uiPriority w:val="33"/>
    <w:qFormat/>
    <w:rsid w:val="008C1957"/>
    <w:rPr>
      <w:b/>
      <w:bCs/>
      <w:i/>
      <w:iCs/>
      <w:spacing w:val="9"/>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3DB24-8469-4B21-AB6C-0971CED37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760</TotalTime>
  <Pages>3</Pages>
  <Words>744</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eXPerience</Company>
  <LinksUpToDate>false</LinksUpToDate>
  <CharactersWithSpaces>4976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sdfgsdfg</dc:creator>
  <cp:keywords/>
  <dc:description/>
  <cp:lastModifiedBy>eXPerience</cp:lastModifiedBy>
  <cp:revision>54</cp:revision>
  <dcterms:created xsi:type="dcterms:W3CDTF">2011-10-16T21:47:00Z</dcterms:created>
  <dcterms:modified xsi:type="dcterms:W3CDTF">2011-10-17T15:14:00Z</dcterms:modified>
</cp:coreProperties>
</file>