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DE" w:rsidRDefault="005E78DE" w:rsidP="005E78DE">
      <w:pPr>
        <w:pStyle w:val="Title"/>
      </w:pPr>
      <w:r>
        <w:t>Interrupt Controller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257853969"/>
        <w:docPartObj>
          <w:docPartGallery w:val="Table of Contents"/>
          <w:docPartUnique/>
        </w:docPartObj>
      </w:sdtPr>
      <w:sdtContent>
        <w:p w:rsidR="005E78DE" w:rsidRDefault="005E78DE">
          <w:pPr>
            <w:pStyle w:val="TOCHeading"/>
          </w:pPr>
          <w:r>
            <w:t>Table of Contents</w:t>
          </w:r>
        </w:p>
        <w:p w:rsidR="00727347" w:rsidRDefault="007E6099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 w:rsidR="005E78DE">
            <w:instrText xml:space="preserve"> TOC \o "1-3" \h \z \u </w:instrText>
          </w:r>
          <w:r>
            <w:fldChar w:fldCharType="separate"/>
          </w:r>
          <w:hyperlink w:anchor="_Toc353131561" w:history="1">
            <w:r w:rsidR="00727347" w:rsidRPr="00AB228A">
              <w:rPr>
                <w:rStyle w:val="Hyperlink"/>
                <w:noProof/>
              </w:rPr>
              <w:t>Overview</w:t>
            </w:r>
            <w:r w:rsidR="00727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27347">
              <w:rPr>
                <w:noProof/>
                <w:webHidden/>
              </w:rPr>
              <w:instrText xml:space="preserve"> PAGEREF _Toc353131561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34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7347" w:rsidRDefault="007E6099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353131562" w:history="1">
            <w:r w:rsidR="00727347" w:rsidRPr="00AB228A">
              <w:rPr>
                <w:rStyle w:val="Hyperlink"/>
                <w:noProof/>
              </w:rPr>
              <w:t>Registers</w:t>
            </w:r>
            <w:r w:rsidR="00727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27347">
              <w:rPr>
                <w:noProof/>
                <w:webHidden/>
              </w:rPr>
              <w:instrText xml:space="preserve"> PAGEREF _Toc353131562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34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7347" w:rsidRDefault="007E609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3131563" w:history="1">
            <w:r w:rsidR="00727347" w:rsidRPr="00AB228A">
              <w:rPr>
                <w:rStyle w:val="Hyperlink"/>
                <w:noProof/>
              </w:rPr>
              <w:t>INTENABLE</w:t>
            </w:r>
            <w:r w:rsidR="00727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27347">
              <w:rPr>
                <w:noProof/>
                <w:webHidden/>
              </w:rPr>
              <w:instrText xml:space="preserve"> PAGEREF _Toc353131563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34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7347" w:rsidRDefault="007E6099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53131564" w:history="1">
            <w:r w:rsidR="00727347" w:rsidRPr="00AB228A">
              <w:rPr>
                <w:rStyle w:val="Hyperlink"/>
                <w:noProof/>
              </w:rPr>
              <w:t>INTREQUEST</w:t>
            </w:r>
            <w:r w:rsidR="007273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27347">
              <w:rPr>
                <w:noProof/>
                <w:webHidden/>
              </w:rPr>
              <w:instrText xml:space="preserve"> PAGEREF _Toc353131564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734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78DE" w:rsidRDefault="007E6099">
          <w:r>
            <w:fldChar w:fldCharType="end"/>
          </w:r>
        </w:p>
      </w:sdtContent>
    </w:sdt>
    <w:p w:rsidR="005E78DE" w:rsidRDefault="005E78DE">
      <w:r>
        <w:br w:type="page"/>
      </w:r>
    </w:p>
    <w:p w:rsidR="005E78DE" w:rsidRDefault="005E78DE" w:rsidP="005E78DE">
      <w:pPr>
        <w:pStyle w:val="Heading1"/>
      </w:pPr>
      <w:bookmarkStart w:id="0" w:name="_Toc353131561"/>
      <w:r>
        <w:lastRenderedPageBreak/>
        <w:t>Overview</w:t>
      </w:r>
      <w:bookmarkEnd w:id="0"/>
    </w:p>
    <w:p w:rsidR="005E78DE" w:rsidRDefault="005E78DE">
      <w:r>
        <w:t>The Interrupt Controller is responsible for generating interrupt signals to the CPU.  It’s also responsible for giving the CPU a way to clear an interrupt request, once it has been handled.</w:t>
      </w:r>
    </w:p>
    <w:p w:rsidR="005E78DE" w:rsidRDefault="005E78DE">
      <w:r>
        <w:t xml:space="preserve">There are a number of possible interrupt sources.  </w:t>
      </w:r>
      <w:proofErr w:type="spellStart"/>
      <w:r>
        <w:t>VBlank</w:t>
      </w:r>
      <w:proofErr w:type="spellEnd"/>
      <w:r>
        <w:t xml:space="preserve">, Timers, and potentially a specific scanline being visited, could all be interrupt sources.  Once an interrupt source sets its’ IRQ flag, the </w:t>
      </w:r>
      <w:proofErr w:type="spellStart"/>
      <w:r>
        <w:t>VideoChip</w:t>
      </w:r>
      <w:proofErr w:type="spellEnd"/>
      <w:r>
        <w:t xml:space="preserve"> asserts the /INT line, which goes directly to the CPU.  The assertion remains high until the CPU instructs the </w:t>
      </w:r>
      <w:proofErr w:type="spellStart"/>
      <w:r>
        <w:t>videochip</w:t>
      </w:r>
      <w:proofErr w:type="spellEnd"/>
      <w:r>
        <w:t xml:space="preserve"> to clear the IRQ.  The </w:t>
      </w:r>
      <w:proofErr w:type="spellStart"/>
      <w:r>
        <w:t>videochip</w:t>
      </w:r>
      <w:proofErr w:type="spellEnd"/>
      <w:r>
        <w:t xml:space="preserve"> will only negate the /INT signal if other interrupt sources are not also requesting action.</w:t>
      </w:r>
    </w:p>
    <w:p w:rsidR="005E78DE" w:rsidRDefault="005E78DE" w:rsidP="005E78DE">
      <w:pPr>
        <w:pStyle w:val="Heading1"/>
      </w:pPr>
      <w:bookmarkStart w:id="1" w:name="_Toc353131562"/>
      <w:r>
        <w:t>Registers</w:t>
      </w:r>
      <w:bookmarkEnd w:id="1"/>
    </w:p>
    <w:p w:rsidR="005E78DE" w:rsidRDefault="005E78DE" w:rsidP="005E78DE">
      <w:pPr>
        <w:pStyle w:val="Heading2"/>
      </w:pPr>
      <w:bookmarkStart w:id="2" w:name="_Toc353131563"/>
      <w:r>
        <w:t>INTENABLE</w:t>
      </w:r>
      <w:bookmarkEnd w:id="2"/>
    </w:p>
    <w:p w:rsidR="00B84013" w:rsidRDefault="005E78DE" w:rsidP="005E78DE">
      <w:pPr>
        <w:rPr>
          <w:rFonts w:ascii="Courier New" w:hAnsi="Courier New" w:cs="Courier New"/>
        </w:rPr>
      </w:pPr>
      <w:r w:rsidRPr="005E78DE">
        <w:rPr>
          <w:rFonts w:ascii="Courier New" w:hAnsi="Courier New" w:cs="Courier New"/>
        </w:rPr>
        <w:t>76543210</w:t>
      </w:r>
      <w:r w:rsidRPr="005E78DE">
        <w:rPr>
          <w:rFonts w:ascii="Courier New" w:hAnsi="Courier New" w:cs="Courier New"/>
        </w:rPr>
        <w:br/>
      </w:r>
      <w:proofErr w:type="spellStart"/>
      <w:r w:rsidR="00692369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V</w:t>
      </w:r>
      <w:r w:rsidR="00681AE5">
        <w:rPr>
          <w:rFonts w:ascii="Courier New" w:hAnsi="Courier New" w:cs="Courier New"/>
        </w:rPr>
        <w:t>Kx</w:t>
      </w:r>
      <w:r w:rsidRPr="005E78DE">
        <w:rPr>
          <w:rFonts w:ascii="Courier New" w:hAnsi="Courier New" w:cs="Courier New"/>
        </w:rPr>
        <w:t>ABCD</w:t>
      </w:r>
      <w:proofErr w:type="spellEnd"/>
    </w:p>
    <w:p w:rsidR="005E78DE" w:rsidRDefault="00692369" w:rsidP="005E78DE">
      <w:r>
        <w:t>M:</w:t>
      </w:r>
      <w:r>
        <w:tab/>
        <w:t>Master Enable (0 = all other bits in this register are treated as if they are 0</w:t>
      </w:r>
      <w:proofErr w:type="gramStart"/>
      <w:r>
        <w:t>)</w:t>
      </w:r>
      <w:proofErr w:type="gramEnd"/>
      <w:r w:rsidR="005E78DE">
        <w:br/>
        <w:t>V:</w:t>
      </w:r>
      <w:r w:rsidR="005E78DE">
        <w:tab/>
        <w:t xml:space="preserve">1 = </w:t>
      </w:r>
      <w:proofErr w:type="spellStart"/>
      <w:r w:rsidR="005E78DE">
        <w:t>VBlank</w:t>
      </w:r>
      <w:proofErr w:type="spellEnd"/>
      <w:r w:rsidR="005E78DE">
        <w:t xml:space="preserve"> interrupts are enabled</w:t>
      </w:r>
      <w:r w:rsidR="00681AE5">
        <w:br/>
        <w:t>K:</w:t>
      </w:r>
      <w:r w:rsidR="00681AE5">
        <w:tab/>
        <w:t>1 = Copper interrupts are enabled</w:t>
      </w:r>
      <w:r w:rsidR="005E78DE">
        <w:br/>
        <w:t>ABCD:</w:t>
      </w:r>
      <w:r w:rsidR="005E78DE">
        <w:tab/>
        <w:t>4 timers, named A, B, C, and D, can all produce interrupts at different speeds.</w:t>
      </w:r>
      <w:r w:rsidR="005E78DE">
        <w:br/>
      </w:r>
    </w:p>
    <w:p w:rsidR="005E78DE" w:rsidRDefault="005E78DE" w:rsidP="005E78DE">
      <w:pPr>
        <w:pStyle w:val="Heading2"/>
      </w:pPr>
      <w:bookmarkStart w:id="3" w:name="_Toc353131564"/>
      <w:r>
        <w:t>INTREQ</w:t>
      </w:r>
      <w:r w:rsidR="00B138E0">
        <w:t>UEST</w:t>
      </w:r>
      <w:bookmarkEnd w:id="3"/>
    </w:p>
    <w:p w:rsidR="005E78DE" w:rsidRDefault="005E78DE" w:rsidP="005E78DE">
      <w:r>
        <w:t>This register shares the same format as the INTENABLE register.  However, this register allows the CPU to determine WHY an interrupt has just occurred.  Check for a 1 for each device which you suspect could have generated the interrupt, to see if it indeed needs to be serviced.</w:t>
      </w:r>
    </w:p>
    <w:p w:rsidR="005E78DE" w:rsidRDefault="005E78DE" w:rsidP="005E78DE">
      <w:r>
        <w:t>Writing to this register is unique, in that writing a 1 to any particular bit(s) causes the bit</w:t>
      </w:r>
      <w:r w:rsidR="007F0705">
        <w:t>(s)</w:t>
      </w:r>
      <w:r>
        <w:t xml:space="preserve"> to be cleared.</w:t>
      </w:r>
    </w:p>
    <w:p w:rsidR="005E78DE" w:rsidRDefault="007F0705" w:rsidP="005E78DE">
      <w:r>
        <w:t>Even if the Interrupt Enable flag is turned off for a particular device, this register will still reflect whether an event for that device has occurred.</w:t>
      </w:r>
    </w:p>
    <w:p w:rsidR="007F0705" w:rsidRPr="005E78DE" w:rsidRDefault="007F0705" w:rsidP="005E78DE"/>
    <w:sectPr w:rsidR="007F0705" w:rsidRPr="005E78DE" w:rsidSect="007E6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E78DE"/>
    <w:rsid w:val="005E78DE"/>
    <w:rsid w:val="006179EE"/>
    <w:rsid w:val="00681AE5"/>
    <w:rsid w:val="00692369"/>
    <w:rsid w:val="00727347"/>
    <w:rsid w:val="007E6099"/>
    <w:rsid w:val="007F0705"/>
    <w:rsid w:val="008C0B15"/>
    <w:rsid w:val="00B138E0"/>
    <w:rsid w:val="00B84013"/>
    <w:rsid w:val="00F6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99"/>
  </w:style>
  <w:style w:type="paragraph" w:styleId="Heading1">
    <w:name w:val="heading 1"/>
    <w:basedOn w:val="Normal"/>
    <w:next w:val="Normal"/>
    <w:link w:val="Heading1Char"/>
    <w:uiPriority w:val="9"/>
    <w:qFormat/>
    <w:rsid w:val="005E78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78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E78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78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E78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78D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7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8D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E78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72734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2734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273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1E8DF-D89A-4CB7-91B7-3C485543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eXPerience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2013-04-09T19:50:00Z</dcterms:created>
  <dcterms:modified xsi:type="dcterms:W3CDTF">2013-04-09T19:50:00Z</dcterms:modified>
</cp:coreProperties>
</file>