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6A" w:rsidRDefault="00984D9A" w:rsidP="00984D9A">
      <w:pPr>
        <w:pStyle w:val="Title"/>
      </w:pPr>
      <w:r>
        <w:t>Math Coprocessor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78105157"/>
        <w:docPartObj>
          <w:docPartGallery w:val="Table of Contents"/>
          <w:docPartUnique/>
        </w:docPartObj>
      </w:sdtPr>
      <w:sdtContent>
        <w:p w:rsidR="00984D9A" w:rsidRDefault="00984D9A">
          <w:pPr>
            <w:pStyle w:val="TOCHeading"/>
          </w:pPr>
          <w:r>
            <w:t>Table of Contents</w:t>
          </w:r>
        </w:p>
        <w:p w:rsidR="004D1D2B" w:rsidRDefault="00BD7BD6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 w:rsidR="00940B6A">
            <w:instrText xml:space="preserve"> TOC \o "1-3" \h \z \u </w:instrText>
          </w:r>
          <w:r>
            <w:fldChar w:fldCharType="separate"/>
          </w:r>
          <w:hyperlink w:anchor="_Toc352953294" w:history="1">
            <w:r w:rsidR="004D1D2B" w:rsidRPr="00D52419">
              <w:rPr>
                <w:rStyle w:val="Hyperlink"/>
                <w:noProof/>
              </w:rPr>
              <w:t>Overview</w:t>
            </w:r>
            <w:r w:rsidR="004D1D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1D2B">
              <w:rPr>
                <w:noProof/>
                <w:webHidden/>
              </w:rPr>
              <w:instrText xml:space="preserve"> PAGEREF _Toc352953294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1D2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1D2B" w:rsidRDefault="00BD7BD6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352953295" w:history="1">
            <w:r w:rsidR="004D1D2B" w:rsidRPr="00D52419">
              <w:rPr>
                <w:rStyle w:val="Hyperlink"/>
                <w:noProof/>
              </w:rPr>
              <w:t>Registers</w:t>
            </w:r>
            <w:r w:rsidR="004D1D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1D2B">
              <w:rPr>
                <w:noProof/>
                <w:webHidden/>
              </w:rPr>
              <w:instrText xml:space="preserve"> PAGEREF _Toc352953295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1D2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1D2B" w:rsidRDefault="00BD7BD6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52953296" w:history="1">
            <w:r w:rsidR="004D1D2B" w:rsidRPr="00D52419">
              <w:rPr>
                <w:rStyle w:val="Hyperlink"/>
                <w:noProof/>
              </w:rPr>
              <w:t>The A Register (AH, AL, AX)</w:t>
            </w:r>
            <w:r w:rsidR="004D1D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1D2B">
              <w:rPr>
                <w:noProof/>
                <w:webHidden/>
              </w:rPr>
              <w:instrText xml:space="preserve"> PAGEREF _Toc352953296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1D2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1D2B" w:rsidRDefault="00BD7BD6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52953297" w:history="1">
            <w:r w:rsidR="004D1D2B" w:rsidRPr="00D52419">
              <w:rPr>
                <w:rStyle w:val="Hyperlink"/>
                <w:noProof/>
              </w:rPr>
              <w:t>The B Register (BH, BL, BX)</w:t>
            </w:r>
            <w:r w:rsidR="004D1D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1D2B">
              <w:rPr>
                <w:noProof/>
                <w:webHidden/>
              </w:rPr>
              <w:instrText xml:space="preserve"> PAGEREF _Toc352953297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1D2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1D2B" w:rsidRDefault="00BD7BD6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52953298" w:history="1">
            <w:r w:rsidR="004D1D2B" w:rsidRPr="00D52419">
              <w:rPr>
                <w:rStyle w:val="Hyperlink"/>
                <w:noProof/>
              </w:rPr>
              <w:t>The Result Register (RH,RL, RX)</w:t>
            </w:r>
            <w:r w:rsidR="004D1D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1D2B">
              <w:rPr>
                <w:noProof/>
                <w:webHidden/>
              </w:rPr>
              <w:instrText xml:space="preserve"> PAGEREF _Toc352953298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1D2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1D2B" w:rsidRDefault="00BD7BD6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52953299" w:history="1">
            <w:r w:rsidR="004D1D2B" w:rsidRPr="00D52419">
              <w:rPr>
                <w:rStyle w:val="Hyperlink"/>
                <w:noProof/>
              </w:rPr>
              <w:t>The Mode Register (MODE)</w:t>
            </w:r>
            <w:r w:rsidR="004D1D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1D2B">
              <w:rPr>
                <w:noProof/>
                <w:webHidden/>
              </w:rPr>
              <w:instrText xml:space="preserve"> PAGEREF _Toc352953299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1D2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1D2B" w:rsidRDefault="00BD7BD6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52953300" w:history="1">
            <w:r w:rsidR="004D1D2B" w:rsidRPr="00D52419">
              <w:rPr>
                <w:rStyle w:val="Hyperlink"/>
                <w:noProof/>
              </w:rPr>
              <w:t>The Status Register (STATUS)</w:t>
            </w:r>
            <w:r w:rsidR="004D1D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1D2B">
              <w:rPr>
                <w:noProof/>
                <w:webHidden/>
              </w:rPr>
              <w:instrText xml:space="preserve"> PAGEREF _Toc352953300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1D2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1D2B" w:rsidRDefault="00BD7BD6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352953301" w:history="1">
            <w:r w:rsidR="004D1D2B" w:rsidRPr="00D52419">
              <w:rPr>
                <w:rStyle w:val="Hyperlink"/>
                <w:noProof/>
              </w:rPr>
              <w:t>Operations</w:t>
            </w:r>
            <w:r w:rsidR="004D1D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D1D2B">
              <w:rPr>
                <w:noProof/>
                <w:webHidden/>
              </w:rPr>
              <w:instrText xml:space="preserve"> PAGEREF _Toc352953301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1D2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4D9A" w:rsidRDefault="00BD7BD6">
          <w:r>
            <w:fldChar w:fldCharType="end"/>
          </w:r>
        </w:p>
      </w:sdtContent>
    </w:sdt>
    <w:p w:rsidR="00984D9A" w:rsidRDefault="00984D9A">
      <w:r>
        <w:br w:type="page"/>
      </w:r>
    </w:p>
    <w:p w:rsidR="00984D9A" w:rsidRDefault="00984D9A" w:rsidP="00984D9A">
      <w:pPr>
        <w:pStyle w:val="Heading1"/>
      </w:pPr>
      <w:bookmarkStart w:id="0" w:name="_Toc352953294"/>
      <w:r>
        <w:lastRenderedPageBreak/>
        <w:t>Overview</w:t>
      </w:r>
      <w:bookmarkEnd w:id="0"/>
    </w:p>
    <w:p w:rsidR="00984D9A" w:rsidRDefault="00984D9A" w:rsidP="00984D9A">
      <w:r>
        <w:t>The Math Coprocessor offers a variety of math operations with single cycle results (from the CPU’s point of view).</w:t>
      </w:r>
    </w:p>
    <w:p w:rsidR="00984D9A" w:rsidRDefault="00984D9A" w:rsidP="00984D9A"/>
    <w:p w:rsidR="00984D9A" w:rsidRDefault="00984D9A" w:rsidP="00984D9A">
      <w:pPr>
        <w:pStyle w:val="Heading1"/>
      </w:pPr>
      <w:bookmarkStart w:id="1" w:name="_Toc352953295"/>
      <w:r>
        <w:t>Registers</w:t>
      </w:r>
      <w:bookmarkEnd w:id="1"/>
    </w:p>
    <w:p w:rsidR="00DE5B91" w:rsidRDefault="00DE5B91" w:rsidP="00DE5B91">
      <w:r>
        <w:t>The Math Coprocessor offers two input values and one result.  They are named A, B, and R.</w:t>
      </w:r>
    </w:p>
    <w:p w:rsidR="00697057" w:rsidRDefault="00DE5B91" w:rsidP="00DE5B91">
      <w:r>
        <w:t xml:space="preserve">The registers are offered as two 8bit values in </w:t>
      </w:r>
      <w:proofErr w:type="spellStart"/>
      <w:r>
        <w:t>low</w:t>
      </w:r>
      <w:proofErr w:type="gramStart"/>
      <w:r>
        <w:t>,high</w:t>
      </w:r>
      <w:proofErr w:type="spellEnd"/>
      <w:proofErr w:type="gramEnd"/>
      <w:r>
        <w:t xml:space="preserve"> order.  Together, they behave as one 16bit register.  </w:t>
      </w:r>
    </w:p>
    <w:p w:rsidR="00DE5B91" w:rsidRDefault="00697057" w:rsidP="00DE5B91">
      <w:r>
        <w:t xml:space="preserve">Each </w:t>
      </w:r>
      <w:r w:rsidR="00DE5B91">
        <w:t>register can be treat</w:t>
      </w:r>
      <w:r>
        <w:t>ed as either signed or unsigned, as well as 8bit or 16bit, all through the use of a Format register.</w:t>
      </w:r>
    </w:p>
    <w:p w:rsidR="00DF129C" w:rsidRDefault="00DF129C" w:rsidP="00DE5B91">
      <w:r>
        <w:t xml:space="preserve">There is also an </w:t>
      </w:r>
      <w:proofErr w:type="spellStart"/>
      <w:r>
        <w:t>opcode</w:t>
      </w:r>
      <w:proofErr w:type="spellEnd"/>
      <w:r>
        <w:t xml:space="preserve"> register, which cont</w:t>
      </w:r>
      <w:r w:rsidR="000A0263">
        <w:t>rols which equation is computed.</w:t>
      </w:r>
      <w:r w:rsidR="009C20B8">
        <w:t xml:space="preserve">  The registers are live, so the result is continually being calculated at all times.  Once the Math Coprocessor is configured for a specific task, all you need to do is change the inputs (A and B registers) and observe the new output value (R register</w:t>
      </w:r>
      <w:r w:rsidR="00090804">
        <w:t>s</w:t>
      </w:r>
      <w:r w:rsidR="009C20B8">
        <w:t>).</w:t>
      </w:r>
    </w:p>
    <w:p w:rsidR="001A6E48" w:rsidRPr="00DE5B91" w:rsidRDefault="001A6E48" w:rsidP="00DE5B91">
      <w:r>
        <w:t xml:space="preserve">The Status register offers additional information about the result, </w:t>
      </w:r>
      <w:r w:rsidR="000C0192">
        <w:t xml:space="preserve">similar </w:t>
      </w:r>
      <w:r w:rsidR="00F2486F">
        <w:t xml:space="preserve">in concept </w:t>
      </w:r>
      <w:r w:rsidR="000C0192">
        <w:t xml:space="preserve">to </w:t>
      </w:r>
      <w:r>
        <w:t>typical CPU status flags.</w:t>
      </w:r>
    </w:p>
    <w:p w:rsidR="00697057" w:rsidRDefault="006738AE" w:rsidP="00697057">
      <w:pPr>
        <w:pStyle w:val="Heading2"/>
      </w:pPr>
      <w:bookmarkStart w:id="2" w:name="_Toc352953296"/>
      <w:r>
        <w:t>The A Register (</w:t>
      </w:r>
      <w:r w:rsidR="00984D9A">
        <w:t>AH, AL</w:t>
      </w:r>
      <w:r>
        <w:t xml:space="preserve">, </w:t>
      </w:r>
      <w:r w:rsidR="00984D9A">
        <w:t>AX)</w:t>
      </w:r>
      <w:bookmarkEnd w:id="2"/>
    </w:p>
    <w:p w:rsidR="00697057" w:rsidRPr="00697057" w:rsidRDefault="00697057" w:rsidP="00697057">
      <w:proofErr w:type="gramStart"/>
      <w:r>
        <w:t>An input to math expressions.</w:t>
      </w:r>
      <w:proofErr w:type="gramEnd"/>
    </w:p>
    <w:p w:rsidR="00984D9A" w:rsidRDefault="006738AE" w:rsidP="006738AE">
      <w:pPr>
        <w:pStyle w:val="Heading2"/>
      </w:pPr>
      <w:bookmarkStart w:id="3" w:name="_Toc352953297"/>
      <w:r>
        <w:t>The B Register (</w:t>
      </w:r>
      <w:r w:rsidR="00984D9A">
        <w:t>BH, BL</w:t>
      </w:r>
      <w:r>
        <w:t xml:space="preserve">, </w:t>
      </w:r>
      <w:r w:rsidR="00984D9A">
        <w:t>BX)</w:t>
      </w:r>
      <w:bookmarkEnd w:id="3"/>
    </w:p>
    <w:p w:rsidR="00697057" w:rsidRPr="00697057" w:rsidRDefault="00697057" w:rsidP="00697057">
      <w:bookmarkStart w:id="4" w:name="_Toc352953298"/>
      <w:proofErr w:type="gramStart"/>
      <w:r>
        <w:t>An input to math expressions.</w:t>
      </w:r>
      <w:proofErr w:type="gramEnd"/>
    </w:p>
    <w:p w:rsidR="00984D9A" w:rsidRDefault="006738AE" w:rsidP="006738AE">
      <w:pPr>
        <w:pStyle w:val="Heading2"/>
      </w:pPr>
      <w:r>
        <w:t>The Result Register (</w:t>
      </w:r>
      <w:r w:rsidR="00984D9A">
        <w:t>RH,</w:t>
      </w:r>
      <w:r w:rsidR="00DE5B91">
        <w:t xml:space="preserve"> </w:t>
      </w:r>
      <w:r w:rsidR="00984D9A">
        <w:t>RL</w:t>
      </w:r>
      <w:r>
        <w:t xml:space="preserve">, </w:t>
      </w:r>
      <w:r w:rsidR="00984D9A">
        <w:t>RX)</w:t>
      </w:r>
      <w:bookmarkEnd w:id="4"/>
    </w:p>
    <w:p w:rsidR="00697057" w:rsidRPr="00697057" w:rsidRDefault="00697057" w:rsidP="00697057">
      <w:bookmarkStart w:id="5" w:name="_Toc352953299"/>
      <w:proofErr w:type="gramStart"/>
      <w:r>
        <w:t>The output from a math expression.</w:t>
      </w:r>
      <w:proofErr w:type="gramEnd"/>
    </w:p>
    <w:p w:rsidR="00CD7F3A" w:rsidRDefault="00CD7F3A" w:rsidP="006738AE">
      <w:pPr>
        <w:pStyle w:val="Heading2"/>
      </w:pPr>
      <w:r>
        <w:t xml:space="preserve">The </w:t>
      </w:r>
      <w:proofErr w:type="spellStart"/>
      <w:r w:rsidR="00DF129C">
        <w:t>Opc</w:t>
      </w:r>
      <w:r w:rsidR="00E50726">
        <w:t>ode</w:t>
      </w:r>
      <w:proofErr w:type="spellEnd"/>
      <w:r>
        <w:t xml:space="preserve"> Register (OPCODE)</w:t>
      </w:r>
    </w:p>
    <w:p w:rsidR="00BC4B2B" w:rsidRPr="00BC4B2B" w:rsidRDefault="00BC4B2B" w:rsidP="00BC4B2B">
      <w:r>
        <w:t>Choose which equation is being executed.</w:t>
      </w:r>
    </w:p>
    <w:p w:rsidR="002E4117" w:rsidRDefault="002E4117" w:rsidP="002E4117">
      <w:pPr>
        <w:rPr>
          <w:rFonts w:ascii="Courier New" w:hAnsi="Courier New" w:cs="Courier New"/>
        </w:rPr>
      </w:pPr>
      <w:r w:rsidRPr="006738AE">
        <w:rPr>
          <w:rFonts w:ascii="Courier New" w:hAnsi="Courier New" w:cs="Courier New"/>
        </w:rPr>
        <w:t>76543210</w:t>
      </w:r>
      <w:r w:rsidRPr="006738AE"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xxxxxxxx</w:t>
      </w:r>
      <w:proofErr w:type="spellEnd"/>
    </w:p>
    <w:p w:rsidR="00950F12" w:rsidRPr="002E4117" w:rsidRDefault="00F84FFF" w:rsidP="00950F12">
      <w:pPr>
        <w:tabs>
          <w:tab w:val="left" w:pos="900"/>
          <w:tab w:val="left" w:pos="2520"/>
          <w:tab w:val="left" w:pos="3960"/>
        </w:tabs>
      </w:pPr>
      <w:r>
        <w:rPr>
          <w:u w:val="single"/>
        </w:rPr>
        <w:t>CODE</w:t>
      </w:r>
      <w:r>
        <w:rPr>
          <w:u w:val="single"/>
        </w:rPr>
        <w:tab/>
      </w:r>
      <w:r w:rsidR="002E4117" w:rsidRPr="00F84FFF">
        <w:rPr>
          <w:u w:val="single"/>
        </w:rPr>
        <w:t>Operation</w:t>
      </w:r>
      <w:r w:rsidR="002E4117" w:rsidRPr="00F84FFF">
        <w:rPr>
          <w:u w:val="single"/>
        </w:rPr>
        <w:tab/>
        <w:t>Expression</w:t>
      </w:r>
      <w:r w:rsidR="002E4117" w:rsidRPr="00F84FFF">
        <w:rPr>
          <w:u w:val="single"/>
        </w:rPr>
        <w:tab/>
        <w:t>Description</w:t>
      </w:r>
      <w:r>
        <w:rPr>
          <w:u w:val="single"/>
        </w:rPr>
        <w:br/>
      </w:r>
      <w:r w:rsidR="00950F12">
        <w:t>0</w:t>
      </w:r>
      <w:r>
        <w:t>000</w:t>
      </w:r>
      <w:r>
        <w:tab/>
      </w:r>
      <w:r w:rsidR="002E4117">
        <w:t>Add</w:t>
      </w:r>
      <w:r w:rsidR="002E4117">
        <w:tab/>
      </w:r>
      <w:r>
        <w:t xml:space="preserve">R </w:t>
      </w:r>
      <w:r w:rsidR="002E4117">
        <w:t>= A + B</w:t>
      </w:r>
      <w:r w:rsidR="007E58F6">
        <w:tab/>
      </w:r>
      <w:r>
        <w:br/>
      </w:r>
      <w:r w:rsidR="00950F12">
        <w:t>0</w:t>
      </w:r>
      <w:r w:rsidR="008E56F0">
        <w:t>001</w:t>
      </w:r>
      <w:r w:rsidR="008E56F0">
        <w:tab/>
        <w:t>Multiply</w:t>
      </w:r>
      <w:r w:rsidR="008E56F0">
        <w:tab/>
        <w:t>R = A * B</w:t>
      </w:r>
      <w:r w:rsidR="008E56F0">
        <w:tab/>
      </w:r>
      <w:r w:rsidR="008E56F0">
        <w:br/>
      </w:r>
      <w:r w:rsidR="00950F12">
        <w:t>0</w:t>
      </w:r>
      <w:r w:rsidR="00E8704F">
        <w:t>010</w:t>
      </w:r>
      <w:r w:rsidR="002B3B12">
        <w:tab/>
        <w:t>Subtract</w:t>
      </w:r>
      <w:r w:rsidR="002B3B12">
        <w:tab/>
        <w:t>R = A – B</w:t>
      </w:r>
      <w:r w:rsidR="002B3B12">
        <w:tab/>
      </w:r>
      <w:r w:rsidR="002B3B12">
        <w:br/>
      </w:r>
      <w:r w:rsidR="00950F12">
        <w:t>0</w:t>
      </w:r>
      <w:r w:rsidR="00E8704F">
        <w:t>011</w:t>
      </w:r>
      <w:r w:rsidR="00E8704F">
        <w:tab/>
        <w:t>Subtract</w:t>
      </w:r>
      <w:r w:rsidR="00E8704F">
        <w:tab/>
        <w:t>R = B – A</w:t>
      </w:r>
      <w:r w:rsidR="00E8704F">
        <w:tab/>
      </w:r>
      <w:r w:rsidR="00E8704F">
        <w:br/>
      </w:r>
      <w:r w:rsidR="00950F12">
        <w:t>0</w:t>
      </w:r>
      <w:r w:rsidR="002B3B12">
        <w:t>100</w:t>
      </w:r>
      <w:r>
        <w:tab/>
      </w:r>
      <w:r w:rsidR="002E4117">
        <w:t>Divide</w:t>
      </w:r>
      <w:r w:rsidR="002E4117">
        <w:tab/>
        <w:t>R = A / B</w:t>
      </w:r>
      <w:r>
        <w:tab/>
      </w:r>
      <w:r w:rsidR="001A6B66">
        <w:t>Result is slightly delayed.  Use NOPs before checking result.</w:t>
      </w:r>
      <w:r w:rsidR="002B3B12">
        <w:br/>
      </w:r>
      <w:r w:rsidR="00950F12">
        <w:lastRenderedPageBreak/>
        <w:t>0</w:t>
      </w:r>
      <w:r w:rsidR="002B3B12">
        <w:t>101</w:t>
      </w:r>
      <w:r w:rsidR="002B3B12">
        <w:tab/>
        <w:t>Divide</w:t>
      </w:r>
      <w:r w:rsidR="002B3B12">
        <w:tab/>
        <w:t>R = B / A</w:t>
      </w:r>
      <w:r w:rsidR="002B3B12">
        <w:tab/>
      </w:r>
      <w:r w:rsidR="001A6B66">
        <w:t>Result is slightly delayed.  Use NOPs before checking result.</w:t>
      </w:r>
      <w:r w:rsidR="002B3B12">
        <w:br/>
      </w:r>
      <w:r w:rsidR="00950F12">
        <w:t>0</w:t>
      </w:r>
      <w:r w:rsidR="008E56F0">
        <w:t>110</w:t>
      </w:r>
      <w:r>
        <w:tab/>
      </w:r>
      <w:r w:rsidR="002E4117">
        <w:t>Modulo</w:t>
      </w:r>
      <w:r w:rsidR="002E4117">
        <w:tab/>
        <w:t>R = A % B</w:t>
      </w:r>
      <w:r>
        <w:tab/>
      </w:r>
      <w:r w:rsidR="004C615E">
        <w:t>Result is slightly delayed.  Use NOPs before checking result.</w:t>
      </w:r>
      <w:r w:rsidR="002B3B12">
        <w:br/>
      </w:r>
      <w:r w:rsidR="00950F12">
        <w:t>0</w:t>
      </w:r>
      <w:r w:rsidR="002B3B12">
        <w:t>111</w:t>
      </w:r>
      <w:r w:rsidR="002B3B12">
        <w:tab/>
        <w:t>Modulo</w:t>
      </w:r>
      <w:r w:rsidR="002B3B12">
        <w:tab/>
        <w:t>R = B % A</w:t>
      </w:r>
      <w:r w:rsidR="002B3B12">
        <w:tab/>
      </w:r>
      <w:r w:rsidR="004C615E">
        <w:t>Result is slightly delayed.  Use NOPs before checking result.</w:t>
      </w:r>
      <w:r w:rsidR="00950F12">
        <w:br/>
        <w:t>1000</w:t>
      </w:r>
      <w:r w:rsidR="00950F12">
        <w:tab/>
        <w:t>Transfer</w:t>
      </w:r>
      <w:r w:rsidR="003619B3">
        <w:t xml:space="preserve"> R to A</w:t>
      </w:r>
      <w:r w:rsidR="00950F12">
        <w:tab/>
        <w:t>A = R</w:t>
      </w:r>
      <w:r w:rsidR="00950F12">
        <w:tab/>
      </w:r>
      <w:r w:rsidR="00950F12">
        <w:br/>
        <w:t>1001</w:t>
      </w:r>
      <w:r w:rsidR="00950F12">
        <w:tab/>
        <w:t>Transfer</w:t>
      </w:r>
      <w:r w:rsidR="003619B3">
        <w:t xml:space="preserve"> R to B</w:t>
      </w:r>
      <w:r w:rsidR="00950F12">
        <w:tab/>
        <w:t>B = R</w:t>
      </w:r>
      <w:r w:rsidR="00950F12">
        <w:tab/>
      </w:r>
    </w:p>
    <w:p w:rsidR="00984D9A" w:rsidRDefault="006738AE" w:rsidP="006738AE">
      <w:pPr>
        <w:pStyle w:val="Heading2"/>
      </w:pPr>
      <w:r>
        <w:t xml:space="preserve">The </w:t>
      </w:r>
      <w:r w:rsidR="00F0606F">
        <w:t xml:space="preserve">Format </w:t>
      </w:r>
      <w:r>
        <w:t>Register (</w:t>
      </w:r>
      <w:r w:rsidR="0023701D">
        <w:t>FORMAT</w:t>
      </w:r>
      <w:r>
        <w:t>)</w:t>
      </w:r>
      <w:bookmarkEnd w:id="5"/>
    </w:p>
    <w:p w:rsidR="00D83E6C" w:rsidRPr="00D83E6C" w:rsidRDefault="00D83E6C" w:rsidP="00D83E6C">
      <w:r>
        <w:t>Choose the format of each register involved.  Formats can be mixed</w:t>
      </w:r>
      <w:r w:rsidR="00A63759">
        <w:t xml:space="preserve"> freely</w:t>
      </w:r>
      <w:r>
        <w:t xml:space="preserve">.  </w:t>
      </w:r>
    </w:p>
    <w:p w:rsidR="006738AE" w:rsidRDefault="006738AE" w:rsidP="006738AE">
      <w:pPr>
        <w:rPr>
          <w:rFonts w:ascii="Courier New" w:hAnsi="Courier New" w:cs="Courier New"/>
        </w:rPr>
      </w:pPr>
      <w:r w:rsidRPr="006738AE">
        <w:rPr>
          <w:rFonts w:ascii="Courier New" w:hAnsi="Courier New" w:cs="Courier New"/>
        </w:rPr>
        <w:t>76543210</w:t>
      </w:r>
      <w:r w:rsidRPr="006738AE">
        <w:rPr>
          <w:rFonts w:ascii="Courier New" w:hAnsi="Courier New" w:cs="Courier New"/>
        </w:rPr>
        <w:br/>
      </w:r>
      <w:proofErr w:type="spellStart"/>
      <w:r w:rsidR="00407C88">
        <w:rPr>
          <w:rFonts w:ascii="Courier New" w:hAnsi="Courier New" w:cs="Courier New"/>
        </w:rPr>
        <w:t>x</w:t>
      </w:r>
      <w:r w:rsidR="00871AC8">
        <w:rPr>
          <w:rFonts w:ascii="Courier New" w:hAnsi="Courier New" w:cs="Courier New"/>
        </w:rPr>
        <w:t>xRR</w:t>
      </w:r>
      <w:r w:rsidRPr="006738AE">
        <w:rPr>
          <w:rFonts w:ascii="Courier New" w:hAnsi="Courier New" w:cs="Courier New"/>
        </w:rPr>
        <w:t>BBAA</w:t>
      </w:r>
      <w:proofErr w:type="spellEnd"/>
    </w:p>
    <w:p w:rsidR="00871AC8" w:rsidRPr="006738AE" w:rsidRDefault="006738AE" w:rsidP="00871AC8">
      <w:r>
        <w:t>A: A Register Format (0</w:t>
      </w:r>
      <w:r w:rsidR="00871AC8">
        <w:t>=</w:t>
      </w:r>
      <w:r>
        <w:t xml:space="preserve">S16, </w:t>
      </w:r>
      <w:r w:rsidR="00871AC8">
        <w:t>1=U16, 2=S8, 3=U8</w:t>
      </w:r>
      <w:proofErr w:type="gramStart"/>
      <w:r w:rsidR="00871AC8">
        <w:t>)</w:t>
      </w:r>
      <w:proofErr w:type="gramEnd"/>
      <w:r w:rsidR="00871AC8">
        <w:br/>
        <w:t>B: B Register Format (0=S16, 1=U16, 2=S8, 3=U8)</w:t>
      </w:r>
      <w:r w:rsidR="00871AC8">
        <w:br/>
        <w:t>R: R Register Format (0=S16, 1=U16, 2=S8, 3=U8)</w:t>
      </w:r>
    </w:p>
    <w:p w:rsidR="006738AE" w:rsidRDefault="006738AE" w:rsidP="006738AE">
      <w:pPr>
        <w:pStyle w:val="Heading2"/>
      </w:pPr>
      <w:bookmarkStart w:id="6" w:name="_Toc352953300"/>
      <w:r>
        <w:t>The Status Register (STATUS)</w:t>
      </w:r>
      <w:bookmarkEnd w:id="6"/>
    </w:p>
    <w:p w:rsidR="00DD120D" w:rsidRPr="00DD120D" w:rsidRDefault="00DD120D" w:rsidP="00DD120D">
      <w:proofErr w:type="gramStart"/>
      <w:r>
        <w:t>Allows you to discover additional information about the result.</w:t>
      </w:r>
      <w:proofErr w:type="gramEnd"/>
    </w:p>
    <w:p w:rsidR="006653B8" w:rsidRDefault="002F7ED7" w:rsidP="002F7ED7">
      <w:pPr>
        <w:rPr>
          <w:rFonts w:ascii="Courier New" w:hAnsi="Courier New" w:cs="Courier New"/>
        </w:rPr>
      </w:pPr>
      <w:r w:rsidRPr="006738AE">
        <w:rPr>
          <w:rFonts w:ascii="Courier New" w:hAnsi="Courier New" w:cs="Courier New"/>
        </w:rPr>
        <w:t>76543210</w:t>
      </w:r>
      <w:r w:rsidRPr="006738AE">
        <w:rPr>
          <w:rFonts w:ascii="Courier New" w:hAnsi="Courier New" w:cs="Courier New"/>
        </w:rPr>
        <w:br/>
      </w:r>
      <w:proofErr w:type="spellStart"/>
      <w:r w:rsidR="007E58F6">
        <w:rPr>
          <w:rFonts w:ascii="Courier New" w:hAnsi="Courier New" w:cs="Courier New"/>
        </w:rPr>
        <w:t>xxx</w:t>
      </w:r>
      <w:r w:rsidR="00744BE7">
        <w:rPr>
          <w:rFonts w:ascii="Courier New" w:hAnsi="Courier New" w:cs="Courier New"/>
        </w:rPr>
        <w:t>V</w:t>
      </w:r>
      <w:r w:rsidR="006653B8">
        <w:rPr>
          <w:rFonts w:ascii="Courier New" w:hAnsi="Courier New" w:cs="Courier New"/>
        </w:rPr>
        <w:t>U</w:t>
      </w:r>
      <w:r w:rsidR="004400AB">
        <w:rPr>
          <w:rFonts w:ascii="Courier New" w:hAnsi="Courier New" w:cs="Courier New"/>
        </w:rPr>
        <w:t>C</w:t>
      </w:r>
      <w:r w:rsidR="00970F70">
        <w:rPr>
          <w:rFonts w:ascii="Courier New" w:hAnsi="Courier New" w:cs="Courier New"/>
        </w:rPr>
        <w:t>N</w:t>
      </w:r>
      <w:r w:rsidR="004400AB">
        <w:rPr>
          <w:rFonts w:ascii="Courier New" w:hAnsi="Courier New" w:cs="Courier New"/>
        </w:rPr>
        <w:t>Z</w:t>
      </w:r>
      <w:proofErr w:type="spellEnd"/>
    </w:p>
    <w:p w:rsidR="00984D9A" w:rsidRDefault="00744BE7" w:rsidP="005B0555">
      <w:r>
        <w:t>V</w:t>
      </w:r>
      <w:r w:rsidR="006653B8">
        <w:t>: Overflow flag</w:t>
      </w:r>
      <w:r w:rsidR="004D1D2B">
        <w:t xml:space="preserve"> (1=Overflow</w:t>
      </w:r>
      <w:proofErr w:type="gramStart"/>
      <w:r w:rsidR="004D1D2B">
        <w:t>)</w:t>
      </w:r>
      <w:proofErr w:type="gramEnd"/>
      <w:r w:rsidR="006653B8">
        <w:br/>
        <w:t>U: Underflow flag</w:t>
      </w:r>
      <w:r w:rsidR="004D1D2B">
        <w:t xml:space="preserve"> (1=Underflow)</w:t>
      </w:r>
      <w:r w:rsidR="004D1D2B">
        <w:br/>
        <w:t>C: Carry flag (1=Carry)</w:t>
      </w:r>
      <w:r w:rsidR="004D1D2B">
        <w:br/>
        <w:t>Z: Zero flag (1=Zero)</w:t>
      </w:r>
      <w:r w:rsidR="00411801">
        <w:br/>
        <w:t>N: Negative flag (1=Negative)</w:t>
      </w:r>
      <w:r>
        <w:br/>
      </w:r>
    </w:p>
    <w:p w:rsidR="005B0555" w:rsidRDefault="005B0555" w:rsidP="005B0555">
      <w:pPr>
        <w:pStyle w:val="Heading1"/>
      </w:pPr>
      <w:r>
        <w:t>Address Map</w:t>
      </w:r>
    </w:p>
    <w:p w:rsidR="00DD120D" w:rsidRPr="00DD120D" w:rsidRDefault="00DD120D" w:rsidP="00DD120D">
      <w:r>
        <w:t xml:space="preserve">The </w:t>
      </w:r>
      <w:proofErr w:type="spellStart"/>
      <w:r>
        <w:t>MathCoprocessor</w:t>
      </w:r>
      <w:proofErr w:type="spellEnd"/>
      <w:r>
        <w:t xml:space="preserve"> is located in the IO address space.</w:t>
      </w:r>
    </w:p>
    <w:p w:rsidR="005B0555" w:rsidRDefault="00DB2BD7" w:rsidP="00984D9A">
      <w:r>
        <w:t>0x70</w:t>
      </w:r>
      <w:r w:rsidR="005B0555">
        <w:tab/>
      </w:r>
      <w:r w:rsidR="00230A63">
        <w:t>FORMAT</w:t>
      </w:r>
      <w:r w:rsidR="005B0555">
        <w:br/>
      </w:r>
      <w:r>
        <w:t>0x71</w:t>
      </w:r>
      <w:r w:rsidR="005B0555">
        <w:tab/>
        <w:t>OPCODE</w:t>
      </w:r>
      <w:r w:rsidR="00066AC3">
        <w:t xml:space="preserve"> / STATUS</w:t>
      </w:r>
      <w:r w:rsidR="005B0555">
        <w:br/>
      </w:r>
      <w:r>
        <w:t>0x72</w:t>
      </w:r>
      <w:r w:rsidR="005B0555">
        <w:tab/>
      </w:r>
      <w:r w:rsidR="00592EF6">
        <w:t>AL</w:t>
      </w:r>
      <w:r>
        <w:br/>
        <w:t>0x73</w:t>
      </w:r>
      <w:r w:rsidR="005B0555">
        <w:tab/>
      </w:r>
      <w:r w:rsidR="00592EF6">
        <w:t>AH</w:t>
      </w:r>
      <w:r>
        <w:br/>
        <w:t>0x74</w:t>
      </w:r>
      <w:r w:rsidR="005B0555">
        <w:tab/>
      </w:r>
      <w:r w:rsidR="00592EF6">
        <w:t>BL</w:t>
      </w:r>
      <w:r>
        <w:br/>
        <w:t>0x75</w:t>
      </w:r>
      <w:r w:rsidR="005B0555">
        <w:tab/>
      </w:r>
      <w:r w:rsidR="00592EF6">
        <w:t>BH</w:t>
      </w:r>
      <w:r>
        <w:br/>
        <w:t>0x76</w:t>
      </w:r>
      <w:r w:rsidR="005B0555">
        <w:tab/>
      </w:r>
      <w:r w:rsidR="00592EF6">
        <w:t>RL</w:t>
      </w:r>
      <w:r>
        <w:br/>
        <w:t>0x77</w:t>
      </w:r>
      <w:r w:rsidR="005B0555">
        <w:tab/>
        <w:t>R</w:t>
      </w:r>
      <w:r w:rsidR="00592EF6">
        <w:t>H</w:t>
      </w:r>
    </w:p>
    <w:p w:rsidR="0081004F" w:rsidRPr="00984D9A" w:rsidRDefault="0081004F" w:rsidP="00984D9A"/>
    <w:sectPr w:rsidR="0081004F" w:rsidRPr="00984D9A" w:rsidSect="00940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84D9A"/>
    <w:rsid w:val="00066AC3"/>
    <w:rsid w:val="00090804"/>
    <w:rsid w:val="00091BB2"/>
    <w:rsid w:val="000A0263"/>
    <w:rsid w:val="000C0192"/>
    <w:rsid w:val="000D40A9"/>
    <w:rsid w:val="001829D5"/>
    <w:rsid w:val="001A6B66"/>
    <w:rsid w:val="001A6E48"/>
    <w:rsid w:val="001E197F"/>
    <w:rsid w:val="001F7148"/>
    <w:rsid w:val="00211D47"/>
    <w:rsid w:val="00230A63"/>
    <w:rsid w:val="0023701D"/>
    <w:rsid w:val="00296434"/>
    <w:rsid w:val="002A4154"/>
    <w:rsid w:val="002B3B12"/>
    <w:rsid w:val="002E4117"/>
    <w:rsid w:val="002F7ED7"/>
    <w:rsid w:val="00304CD9"/>
    <w:rsid w:val="003619B3"/>
    <w:rsid w:val="003F42BB"/>
    <w:rsid w:val="00407C88"/>
    <w:rsid w:val="00411801"/>
    <w:rsid w:val="004400AB"/>
    <w:rsid w:val="004779F9"/>
    <w:rsid w:val="004C615E"/>
    <w:rsid w:val="004D1D2B"/>
    <w:rsid w:val="004E50C8"/>
    <w:rsid w:val="00592EF6"/>
    <w:rsid w:val="005B0555"/>
    <w:rsid w:val="006653B8"/>
    <w:rsid w:val="006738AE"/>
    <w:rsid w:val="00697057"/>
    <w:rsid w:val="00744BE7"/>
    <w:rsid w:val="00795210"/>
    <w:rsid w:val="007E58F6"/>
    <w:rsid w:val="0081004F"/>
    <w:rsid w:val="00871AC8"/>
    <w:rsid w:val="008E1346"/>
    <w:rsid w:val="008E56F0"/>
    <w:rsid w:val="00925330"/>
    <w:rsid w:val="00940B6A"/>
    <w:rsid w:val="00950F12"/>
    <w:rsid w:val="00970F70"/>
    <w:rsid w:val="00984D9A"/>
    <w:rsid w:val="009C20B8"/>
    <w:rsid w:val="00A63759"/>
    <w:rsid w:val="00B77971"/>
    <w:rsid w:val="00BC4B2B"/>
    <w:rsid w:val="00BD7BD6"/>
    <w:rsid w:val="00CD7F3A"/>
    <w:rsid w:val="00D7301D"/>
    <w:rsid w:val="00D83E6C"/>
    <w:rsid w:val="00D93B0A"/>
    <w:rsid w:val="00DB2BD7"/>
    <w:rsid w:val="00DB5CC8"/>
    <w:rsid w:val="00DD120D"/>
    <w:rsid w:val="00DE2DE8"/>
    <w:rsid w:val="00DE5B91"/>
    <w:rsid w:val="00DF129C"/>
    <w:rsid w:val="00E242A7"/>
    <w:rsid w:val="00E50726"/>
    <w:rsid w:val="00E8704F"/>
    <w:rsid w:val="00EA518C"/>
    <w:rsid w:val="00F0606F"/>
    <w:rsid w:val="00F138E0"/>
    <w:rsid w:val="00F2486F"/>
    <w:rsid w:val="00F84FFF"/>
    <w:rsid w:val="00F90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6A"/>
  </w:style>
  <w:style w:type="paragraph" w:styleId="Heading1">
    <w:name w:val="heading 1"/>
    <w:basedOn w:val="Normal"/>
    <w:next w:val="Normal"/>
    <w:link w:val="Heading1Char"/>
    <w:uiPriority w:val="9"/>
    <w:qFormat/>
    <w:rsid w:val="00984D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D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84D9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4D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984D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84D9A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D9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84D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D1D2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D1D2B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4D1D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581A4-05B9-419C-997C-F97BC0863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eXPerience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64</cp:revision>
  <dcterms:created xsi:type="dcterms:W3CDTF">2013-04-06T02:27:00Z</dcterms:created>
  <dcterms:modified xsi:type="dcterms:W3CDTF">2013-04-07T02:55:00Z</dcterms:modified>
</cp:coreProperties>
</file>